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6BF" w:rsidRPr="000336BF" w:rsidRDefault="000336BF" w:rsidP="000336BF">
      <w:pPr>
        <w:spacing w:before="100" w:beforeAutospacing="1" w:after="100" w:afterAutospacing="1" w:line="240" w:lineRule="auto"/>
        <w:jc w:val="center"/>
        <w:rPr>
          <w:rFonts w:ascii="Arial" w:eastAsia="Times New Roman" w:hAnsi="Arial" w:cs="Arial"/>
          <w:b/>
          <w:sz w:val="28"/>
        </w:rPr>
      </w:pPr>
      <w:bookmarkStart w:id="0" w:name="_GoBack"/>
      <w:bookmarkEnd w:id="0"/>
      <w:r w:rsidRPr="004162DC">
        <w:rPr>
          <w:rFonts w:ascii="Arial" w:eastAsia="Times New Roman" w:hAnsi="Arial" w:cs="Arial"/>
          <w:b/>
          <w:sz w:val="28"/>
        </w:rPr>
        <w:t>Agency and Project Information</w:t>
      </w:r>
    </w:p>
    <w:tbl>
      <w:tblPr>
        <w:tblW w:w="10800" w:type="dxa"/>
        <w:tblCellSpacing w:w="15"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50"/>
        <w:gridCol w:w="2250"/>
      </w:tblGrid>
      <w:tr w:rsidR="00DB52A3" w:rsidRPr="000336BF" w:rsidTr="00B01109">
        <w:trPr>
          <w:trHeight w:val="256"/>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Agency Name:</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B01109">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Program Name:</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B01109">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Application Contact Person:</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B01109">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Application Contact Email:</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B01109">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Amount Requesting:</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B01109">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Total Project Cost (incl. match):</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B01109">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Projected Number Served (beds or persons)</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B01109">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Project Location (zip code)</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B01109">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Component Type (RRH, PSH, SSO-CE, TH-RRH, HMIS)</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B01109">
        <w:trPr>
          <w:trHeight w:val="256"/>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Is this project partnering with a healthcare service?</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B01109">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Is this project a subsidy partnership project?</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B01109">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Is this project serving survivors of domestic violence and applying for DV bonus funds?</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B01109">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 xml:space="preserve">Is this project an expansion of an existing </w:t>
            </w:r>
            <w:proofErr w:type="spellStart"/>
            <w:r w:rsidRPr="000336BF">
              <w:rPr>
                <w:rFonts w:ascii="Arial" w:eastAsia="Times New Roman" w:hAnsi="Arial" w:cs="Arial"/>
                <w:color w:val="000000"/>
              </w:rPr>
              <w:t>CoC</w:t>
            </w:r>
            <w:proofErr w:type="spellEnd"/>
            <w:r w:rsidRPr="000336BF">
              <w:rPr>
                <w:rFonts w:ascii="Arial" w:eastAsia="Times New Roman" w:hAnsi="Arial" w:cs="Arial"/>
                <w:color w:val="000000"/>
              </w:rPr>
              <w:t xml:space="preserve"> project?</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B01109">
        <w:trPr>
          <w:trHeight w:val="1218"/>
          <w:tblCellSpacing w:w="15" w:type="dxa"/>
        </w:trPr>
        <w:tc>
          <w:tcPr>
            <w:tcW w:w="10740" w:type="dxa"/>
            <w:gridSpan w:val="2"/>
            <w:hideMark/>
          </w:tcPr>
          <w:p w:rsidR="00DB52A3"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 xml:space="preserve">E-SNAPS Certification: I certify that my program has an E-SNAPS account and has demonstrated proficiency in E-SNAPS. I commit to submitting an online E-SNAPS application by October 25th, 2024 following notification of successful application approval by October 11th, 2024. </w:t>
            </w:r>
          </w:p>
          <w:p w:rsidR="00DB52A3" w:rsidRDefault="00DB52A3" w:rsidP="000336BF">
            <w:pPr>
              <w:spacing w:after="0" w:line="240" w:lineRule="auto"/>
              <w:rPr>
                <w:rFonts w:ascii="Arial" w:eastAsia="Times New Roman" w:hAnsi="Arial" w:cs="Arial"/>
                <w:color w:val="000000"/>
              </w:rPr>
            </w:pPr>
          </w:p>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Sign: _____________________________________</w:t>
            </w:r>
          </w:p>
        </w:tc>
      </w:tr>
      <w:tr w:rsidR="00DB52A3" w:rsidRPr="000336BF" w:rsidTr="00B01109">
        <w:trPr>
          <w:trHeight w:val="6278"/>
          <w:tblCellSpacing w:w="15" w:type="dxa"/>
        </w:trPr>
        <w:tc>
          <w:tcPr>
            <w:tcW w:w="10740" w:type="dxa"/>
            <w:gridSpan w:val="2"/>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 xml:space="preserve">Program Design: Provide an overall description addressing the whole scope of the project. Include the needs to be addressed, the population to be served; geographic area to be served; location of services; outreach strategy and methods for eligibility determinations; the housing and/or supportive services to be provided; linkages with other services and agencies; outcomes to be achieved; and how the project will be accessible and appropriate for any subpopulations intended to be served. (500 </w:t>
            </w:r>
            <w:r>
              <w:rPr>
                <w:rFonts w:ascii="Arial" w:eastAsia="Times New Roman" w:hAnsi="Arial" w:cs="Arial"/>
                <w:color w:val="000000"/>
              </w:rPr>
              <w:t>words</w:t>
            </w:r>
            <w:r w:rsidRPr="000336BF">
              <w:rPr>
                <w:rFonts w:ascii="Arial" w:eastAsia="Times New Roman" w:hAnsi="Arial" w:cs="Arial"/>
                <w:color w:val="000000"/>
              </w:rPr>
              <w:t xml:space="preserve">) </w:t>
            </w:r>
          </w:p>
        </w:tc>
      </w:tr>
      <w:tr w:rsidR="000336BF" w:rsidRPr="000336BF" w:rsidTr="00B01109">
        <w:trPr>
          <w:trHeight w:val="663"/>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lastRenderedPageBreak/>
              <w:t>Applicant has Active SAM registration with current information, and maintains an active SAM registration annually</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B01109">
        <w:trPr>
          <w:trHeight w:val="393"/>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Applicant has Valid UEI (Unique Entity Identifier) Number</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B01109">
        <w:trPr>
          <w:trHeight w:val="690"/>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Applicant is a Non-Profit organization with active 501(c)3 status, public housing authority, or local government organization</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B01109">
        <w:trPr>
          <w:trHeight w:val="348"/>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Agree to use HMIS (or comparable database if DV)</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B01109">
        <w:trPr>
          <w:trHeight w:val="735"/>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proofErr w:type="spellStart"/>
            <w:r w:rsidRPr="000336BF">
              <w:rPr>
                <w:rFonts w:ascii="Arial" w:eastAsia="Times New Roman" w:hAnsi="Arial" w:cs="Arial"/>
                <w:color w:val="000000"/>
              </w:rPr>
              <w:t>CoC</w:t>
            </w:r>
            <w:proofErr w:type="spellEnd"/>
            <w:r w:rsidRPr="000336BF">
              <w:rPr>
                <w:rFonts w:ascii="Arial" w:eastAsia="Times New Roman" w:hAnsi="Arial" w:cs="Arial"/>
                <w:color w:val="000000"/>
              </w:rPr>
              <w:t xml:space="preserve"> Membership- has a current MOU or agrees to enter MOU with the Human Services Coalition of Tompkins County</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B01109">
        <w:trPr>
          <w:trHeight w:val="393"/>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Applicant agrees to using the Coordinated Entry System to fill 100% of beds</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B01109">
        <w:trPr>
          <w:trHeight w:val="411"/>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Applicant agrees to adopt Housing First model</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B01109">
        <w:trPr>
          <w:trHeight w:val="708"/>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Management letter from agency’s most recent fiscal audit demonstrating that agency is in good standing is attached.</w:t>
            </w:r>
          </w:p>
        </w:tc>
        <w:tc>
          <w:tcPr>
            <w:tcW w:w="2205" w:type="dxa"/>
            <w:vAlign w:val="center"/>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B01109">
        <w:trPr>
          <w:trHeight w:val="7503"/>
          <w:tblCellSpacing w:w="15" w:type="dxa"/>
        </w:trPr>
        <w:tc>
          <w:tcPr>
            <w:tcW w:w="10740" w:type="dxa"/>
            <w:gridSpan w:val="2"/>
            <w:hideMark/>
          </w:tcPr>
          <w:p w:rsidR="000336BF" w:rsidRPr="009B2942" w:rsidRDefault="000336BF">
            <w:pPr>
              <w:rPr>
                <w:rFonts w:ascii="Times New Roman" w:eastAsia="Times New Roman" w:hAnsi="Times New Roman" w:cs="Times New Roman"/>
              </w:rPr>
            </w:pPr>
            <w:r w:rsidRPr="000336BF">
              <w:rPr>
                <w:rFonts w:ascii="Arial" w:eastAsia="Times New Roman" w:hAnsi="Arial" w:cs="Arial"/>
                <w:color w:val="000000"/>
              </w:rPr>
              <w:t xml:space="preserve">If the answer is no to any of the above questions, please explain below. </w:t>
            </w:r>
          </w:p>
        </w:tc>
      </w:tr>
    </w:tbl>
    <w:p w:rsidR="00B01109" w:rsidRDefault="00B01109" w:rsidP="000336BF">
      <w:pPr>
        <w:jc w:val="center"/>
        <w:rPr>
          <w:rFonts w:ascii="Arial" w:hAnsi="Arial" w:cs="Arial"/>
          <w:b/>
          <w:sz w:val="28"/>
          <w:szCs w:val="24"/>
        </w:rPr>
      </w:pPr>
    </w:p>
    <w:p w:rsidR="001825F0" w:rsidRDefault="001825F0" w:rsidP="000336BF">
      <w:pPr>
        <w:jc w:val="center"/>
        <w:rPr>
          <w:rFonts w:ascii="Arial" w:hAnsi="Arial" w:cs="Arial"/>
          <w:b/>
          <w:sz w:val="28"/>
          <w:szCs w:val="24"/>
        </w:rPr>
      </w:pPr>
      <w:r>
        <w:rPr>
          <w:rFonts w:ascii="Arial" w:hAnsi="Arial" w:cs="Arial"/>
          <w:b/>
          <w:sz w:val="28"/>
          <w:szCs w:val="24"/>
        </w:rPr>
        <w:t>YHDP THRESHOLD QUESTIONS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1825F0" w:rsidRPr="001825F0" w:rsidTr="00B01109">
        <w:trPr>
          <w:trHeight w:val="3219"/>
          <w:tblCellSpacing w:w="15" w:type="dxa"/>
        </w:trPr>
        <w:tc>
          <w:tcPr>
            <w:tcW w:w="0" w:type="auto"/>
            <w:hideMark/>
          </w:tcPr>
          <w:p w:rsidR="001825F0" w:rsidRPr="001825F0" w:rsidRDefault="001825F0" w:rsidP="001825F0">
            <w:pPr>
              <w:spacing w:after="0" w:line="240" w:lineRule="auto"/>
              <w:rPr>
                <w:rFonts w:ascii="Arial" w:eastAsia="Times New Roman" w:hAnsi="Arial" w:cs="Arial"/>
                <w:color w:val="000000"/>
                <w:szCs w:val="24"/>
              </w:rPr>
            </w:pPr>
            <w:r w:rsidRPr="001825F0">
              <w:rPr>
                <w:rFonts w:ascii="Arial" w:eastAsia="Times New Roman" w:hAnsi="Arial" w:cs="Arial"/>
                <w:color w:val="000000"/>
                <w:szCs w:val="24"/>
              </w:rPr>
              <w:t>Agency Experience with YYA: Describe your agency’s experience in serving unaccompanied YYA experiencing homelessness or housing instability. What best practices does your agency utilize in engaging and supporting young people? (5 points)</w:t>
            </w:r>
          </w:p>
        </w:tc>
      </w:tr>
      <w:tr w:rsidR="001825F0" w:rsidRPr="001825F0" w:rsidTr="00B01109">
        <w:trPr>
          <w:trHeight w:val="3093"/>
          <w:tblCellSpacing w:w="15" w:type="dxa"/>
        </w:trPr>
        <w:tc>
          <w:tcPr>
            <w:tcW w:w="0" w:type="auto"/>
            <w:hideMark/>
          </w:tcPr>
          <w:p w:rsidR="001825F0" w:rsidRPr="001825F0" w:rsidRDefault="001825F0" w:rsidP="001825F0">
            <w:pPr>
              <w:spacing w:after="0" w:line="240" w:lineRule="auto"/>
              <w:rPr>
                <w:rFonts w:ascii="Arial" w:eastAsia="Times New Roman" w:hAnsi="Arial" w:cs="Arial"/>
                <w:color w:val="000000"/>
                <w:szCs w:val="24"/>
              </w:rPr>
            </w:pPr>
            <w:r w:rsidRPr="001825F0">
              <w:rPr>
                <w:rFonts w:ascii="Arial" w:eastAsia="Times New Roman" w:hAnsi="Arial" w:cs="Arial"/>
                <w:color w:val="000000"/>
                <w:szCs w:val="24"/>
              </w:rPr>
              <w:t>Youth Involvement and Leadership: How has your organization fostered youth involvement and leadership historically? If the organization has not fostered youth involvement and leadership, please explain how you plan to incorporate it in your project/s. (5 points)</w:t>
            </w:r>
          </w:p>
        </w:tc>
      </w:tr>
      <w:tr w:rsidR="001825F0" w:rsidRPr="001825F0" w:rsidTr="00B01109">
        <w:trPr>
          <w:trHeight w:val="5244"/>
          <w:tblCellSpacing w:w="15" w:type="dxa"/>
        </w:trPr>
        <w:tc>
          <w:tcPr>
            <w:tcW w:w="0" w:type="auto"/>
            <w:hideMark/>
          </w:tcPr>
          <w:p w:rsidR="001825F0" w:rsidRPr="001825F0" w:rsidRDefault="001825F0" w:rsidP="001825F0">
            <w:pPr>
              <w:spacing w:after="0" w:line="240" w:lineRule="auto"/>
              <w:rPr>
                <w:rFonts w:ascii="Arial" w:eastAsia="Times New Roman" w:hAnsi="Arial" w:cs="Arial"/>
                <w:color w:val="000000"/>
                <w:szCs w:val="24"/>
              </w:rPr>
            </w:pPr>
            <w:r w:rsidRPr="001825F0">
              <w:rPr>
                <w:rFonts w:ascii="Arial" w:eastAsia="Times New Roman" w:hAnsi="Arial" w:cs="Arial"/>
                <w:color w:val="000000"/>
                <w:szCs w:val="24"/>
              </w:rPr>
              <w:t xml:space="preserve">Alignment with YHDP Mission, Vision, and CCP: Explain how the proposed project aligns with the mission and vision of the Youth Homelessness Demonstration Project. How will your project support the housing and shelter goals noted in the Ithaca/Tompkins Coordinated Community Plan published in 2022? Please include specific quotes and data from the plan where appropriate. (10 points) </w:t>
            </w:r>
          </w:p>
        </w:tc>
      </w:tr>
    </w:tbl>
    <w:p w:rsidR="001825F0" w:rsidRDefault="001825F0" w:rsidP="000336BF">
      <w:pPr>
        <w:jc w:val="center"/>
        <w:rPr>
          <w:rFonts w:ascii="Arial" w:hAnsi="Arial" w:cs="Arial"/>
          <w:b/>
          <w:sz w:val="28"/>
          <w:szCs w:val="24"/>
        </w:rPr>
      </w:pPr>
    </w:p>
    <w:p w:rsidR="003224A9" w:rsidRPr="00DB52A3" w:rsidRDefault="000336BF" w:rsidP="000336BF">
      <w:pPr>
        <w:jc w:val="center"/>
        <w:rPr>
          <w:rFonts w:ascii="Arial" w:hAnsi="Arial" w:cs="Arial"/>
          <w:b/>
          <w:sz w:val="28"/>
          <w:szCs w:val="24"/>
        </w:rPr>
      </w:pPr>
      <w:r w:rsidRPr="00DB52A3">
        <w:rPr>
          <w:rFonts w:ascii="Arial" w:hAnsi="Arial" w:cs="Arial"/>
          <w:b/>
          <w:sz w:val="28"/>
          <w:szCs w:val="24"/>
        </w:rPr>
        <w:t>Narrative Questions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0336BF" w:rsidRPr="000336BF" w:rsidTr="00B01109">
        <w:trPr>
          <w:trHeight w:val="8352"/>
          <w:tblCellSpacing w:w="15" w:type="dxa"/>
        </w:trPr>
        <w:tc>
          <w:tcPr>
            <w:tcW w:w="0" w:type="auto"/>
            <w:hideMark/>
          </w:tcPr>
          <w:p w:rsidR="000336BF" w:rsidRPr="000336BF" w:rsidRDefault="000336BF" w:rsidP="000336BF">
            <w:pPr>
              <w:spacing w:after="0" w:line="240" w:lineRule="auto"/>
              <w:rPr>
                <w:rFonts w:ascii="Arial" w:eastAsia="Times New Roman" w:hAnsi="Arial" w:cs="Arial"/>
                <w:color w:val="000000"/>
                <w:szCs w:val="24"/>
              </w:rPr>
            </w:pPr>
            <w:r w:rsidRPr="000336BF">
              <w:rPr>
                <w:rFonts w:ascii="Arial" w:eastAsia="Times New Roman" w:hAnsi="Arial" w:cs="Arial"/>
                <w:color w:val="000000"/>
                <w:szCs w:val="24"/>
              </w:rPr>
              <w:t xml:space="preserve">Supportive Services (10 points): Describe the supportive services for individuals and families that will be provided through the project, including the type, scale, and location of supportive services and the mode of transportation to those services. Explain how the program design will be made accessible and appropriate for participants with severe service needs. Describe how the supportive services will assist individuals and families to gain independent living skills; to obtain and remain in permanent housing; to access education and increase income through employment and/or benefits; and to maximize their ability to live independently. </w:t>
            </w:r>
          </w:p>
        </w:tc>
      </w:tr>
      <w:tr w:rsidR="000336BF" w:rsidRPr="000336BF" w:rsidTr="00B01109">
        <w:trPr>
          <w:trHeight w:val="3453"/>
          <w:tblCellSpacing w:w="15" w:type="dxa"/>
        </w:trPr>
        <w:tc>
          <w:tcPr>
            <w:tcW w:w="0" w:type="auto"/>
            <w:hideMark/>
          </w:tcPr>
          <w:p w:rsidR="000336BF" w:rsidRPr="000336BF" w:rsidRDefault="000336BF" w:rsidP="000336BF">
            <w:pPr>
              <w:spacing w:after="0" w:line="240" w:lineRule="auto"/>
              <w:rPr>
                <w:rFonts w:ascii="Arial" w:eastAsia="Times New Roman" w:hAnsi="Arial" w:cs="Arial"/>
                <w:color w:val="000000"/>
                <w:szCs w:val="24"/>
              </w:rPr>
            </w:pPr>
            <w:r w:rsidRPr="000336BF">
              <w:rPr>
                <w:rFonts w:ascii="Arial" w:eastAsia="Times New Roman" w:hAnsi="Arial" w:cs="Arial"/>
                <w:color w:val="000000"/>
                <w:szCs w:val="24"/>
              </w:rPr>
              <w:lastRenderedPageBreak/>
              <w:t xml:space="preserve">Connection to Healthcare Services (2.5 points): Describe your strategy to ensure clients are connected with and have ongoing access to appropriate healthcare services, including mental healthcare and gender-affirming healthcare. </w:t>
            </w:r>
          </w:p>
        </w:tc>
      </w:tr>
    </w:tbl>
    <w:p w:rsidR="00B01109" w:rsidRDefault="00B01109" w:rsidP="000336BF">
      <w:pPr>
        <w:jc w:val="center"/>
        <w:rPr>
          <w:rFonts w:ascii="Arial" w:hAnsi="Arial" w:cs="Arial"/>
          <w:b/>
          <w:sz w:val="28"/>
          <w:szCs w:val="24"/>
        </w:rPr>
      </w:pPr>
    </w:p>
    <w:p w:rsidR="000336BF" w:rsidRPr="00DB52A3" w:rsidRDefault="00DB52A3" w:rsidP="000336BF">
      <w:pPr>
        <w:jc w:val="center"/>
        <w:rPr>
          <w:rFonts w:ascii="Arial" w:hAnsi="Arial" w:cs="Arial"/>
          <w:b/>
          <w:sz w:val="28"/>
          <w:szCs w:val="24"/>
        </w:rPr>
      </w:pPr>
      <w:r w:rsidRPr="00DB52A3">
        <w:rPr>
          <w:rFonts w:ascii="Arial" w:hAnsi="Arial" w:cs="Arial"/>
          <w:b/>
          <w:sz w:val="28"/>
          <w:szCs w:val="24"/>
        </w:rPr>
        <w:t>Narrative Questions (Continued)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DB52A3" w:rsidRPr="00DB52A3" w:rsidTr="00B01109">
        <w:trPr>
          <w:trHeight w:val="7269"/>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 w:val="24"/>
                <w:szCs w:val="24"/>
              </w:rPr>
            </w:pPr>
            <w:r w:rsidRPr="00DB52A3">
              <w:rPr>
                <w:rFonts w:ascii="Arial" w:eastAsia="Times New Roman" w:hAnsi="Arial" w:cs="Arial"/>
                <w:color w:val="000000"/>
                <w:szCs w:val="24"/>
              </w:rPr>
              <w:t xml:space="preserve">Housing First and Trauma-Informed Care (10 points): Describe your program’s commitment to a Housing First model and trauma-informed care to create a safe and stable housing environment for participants exiting an experience of homelessness. Describe how you will use a “Housing First” approach in which assistance is offered and referrals made, including access to intensive case management and services, without preconditions and barriers to entry such as treatment or service participation requirements. Describe how Trauma-Informed Care will be meaningfully integrated into the roles of program staff. Please attach policies and procedures that demonstrate/support this commitment. </w:t>
            </w:r>
          </w:p>
        </w:tc>
      </w:tr>
      <w:tr w:rsidR="00DB52A3" w:rsidRPr="00DB52A3" w:rsidTr="00B01109">
        <w:trPr>
          <w:trHeight w:val="2103"/>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 w:val="24"/>
                <w:szCs w:val="24"/>
              </w:rPr>
            </w:pPr>
            <w:r w:rsidRPr="00DB52A3">
              <w:rPr>
                <w:rFonts w:ascii="Arial" w:eastAsia="Times New Roman" w:hAnsi="Arial" w:cs="Arial"/>
                <w:color w:val="000000"/>
                <w:szCs w:val="24"/>
              </w:rPr>
              <w:lastRenderedPageBreak/>
              <w:t>Racial Equity (5 points): How will your project work to eliminate racial disparities in housing outcomes?</w:t>
            </w:r>
          </w:p>
        </w:tc>
      </w:tr>
      <w:tr w:rsidR="00DB52A3" w:rsidRPr="00DB52A3" w:rsidTr="00B01109">
        <w:trPr>
          <w:trHeight w:val="2454"/>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Cs w:val="24"/>
              </w:rPr>
            </w:pPr>
            <w:r w:rsidRPr="00DB52A3">
              <w:rPr>
                <w:rFonts w:ascii="Arial" w:eastAsia="Times New Roman" w:hAnsi="Arial" w:cs="Arial"/>
                <w:color w:val="000000"/>
                <w:szCs w:val="24"/>
              </w:rPr>
              <w:t>Serving Intersectional Identities (5 points): Describe how your program will provide consistent help across intersectional identities. (e.g. LGBTQIA+, youth, BIPOC, disabled people)</w:t>
            </w:r>
          </w:p>
        </w:tc>
      </w:tr>
    </w:tbl>
    <w:p w:rsidR="00DB52A3" w:rsidRPr="00DB52A3" w:rsidRDefault="00DB52A3" w:rsidP="000336BF">
      <w:pPr>
        <w:jc w:val="center"/>
        <w:rPr>
          <w:rFonts w:ascii="Arial" w:hAnsi="Arial" w:cs="Arial"/>
          <w:b/>
          <w:sz w:val="28"/>
          <w:szCs w:val="24"/>
        </w:rPr>
      </w:pPr>
      <w:r w:rsidRPr="00DB52A3">
        <w:rPr>
          <w:rFonts w:ascii="Arial" w:hAnsi="Arial" w:cs="Arial"/>
          <w:b/>
          <w:sz w:val="28"/>
          <w:szCs w:val="24"/>
        </w:rPr>
        <w:t>Narrative Questions (Continued)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DB52A3" w:rsidRPr="00DB52A3" w:rsidTr="00B01109">
        <w:trPr>
          <w:trHeight w:val="6768"/>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 w:val="24"/>
                <w:szCs w:val="24"/>
              </w:rPr>
            </w:pPr>
            <w:r w:rsidRPr="00DB52A3">
              <w:rPr>
                <w:rFonts w:ascii="Arial" w:eastAsia="Times New Roman" w:hAnsi="Arial" w:cs="Arial"/>
                <w:color w:val="000000"/>
                <w:szCs w:val="24"/>
              </w:rPr>
              <w:t xml:space="preserve">Elevating Lived Experience (5 points): Describe how your program plans to elevate the voices of and employ people of all ages with lived experience of homelessness to create better support for your clients. Please include job descriptions if available. </w:t>
            </w:r>
          </w:p>
        </w:tc>
      </w:tr>
      <w:tr w:rsidR="00DB52A3" w:rsidRPr="00DB52A3" w:rsidTr="00B01109">
        <w:trPr>
          <w:trHeight w:val="5163"/>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 w:val="24"/>
                <w:szCs w:val="24"/>
              </w:rPr>
            </w:pPr>
            <w:r w:rsidRPr="00DB52A3">
              <w:rPr>
                <w:rFonts w:ascii="Arial" w:eastAsia="Times New Roman" w:hAnsi="Arial" w:cs="Arial"/>
                <w:color w:val="000000"/>
                <w:szCs w:val="24"/>
              </w:rPr>
              <w:lastRenderedPageBreak/>
              <w:t xml:space="preserve">Person-Centered Planning (2.5 points): Describe how your program will support and engage the individuals served throughout their participation in the project. </w:t>
            </w:r>
          </w:p>
        </w:tc>
      </w:tr>
    </w:tbl>
    <w:p w:rsidR="00DB52A3" w:rsidRPr="00DB52A3" w:rsidRDefault="00DB52A3" w:rsidP="000336BF">
      <w:pPr>
        <w:jc w:val="center"/>
        <w:rPr>
          <w:rFonts w:ascii="Arial" w:hAnsi="Arial" w:cs="Arial"/>
          <w:b/>
          <w:sz w:val="28"/>
          <w:szCs w:val="24"/>
        </w:rPr>
      </w:pPr>
      <w:r w:rsidRPr="00DB52A3">
        <w:rPr>
          <w:rFonts w:ascii="Arial" w:hAnsi="Arial" w:cs="Arial"/>
          <w:b/>
          <w:sz w:val="28"/>
          <w:szCs w:val="24"/>
        </w:rPr>
        <w:t>Performance Measures</w:t>
      </w:r>
    </w:p>
    <w:p w:rsidR="00DB52A3" w:rsidRPr="00DB52A3" w:rsidRDefault="00DB52A3" w:rsidP="000336BF">
      <w:pPr>
        <w:jc w:val="center"/>
        <w:rPr>
          <w:rFonts w:ascii="Arial" w:hAnsi="Arial" w:cs="Arial"/>
          <w:b/>
          <w:sz w:val="24"/>
          <w:szCs w:val="24"/>
        </w:rPr>
      </w:pPr>
      <w:r w:rsidRPr="00DB52A3">
        <w:rPr>
          <w:rFonts w:ascii="Arial" w:hAnsi="Arial" w:cs="Arial"/>
          <w:b/>
          <w:sz w:val="24"/>
          <w:szCs w:val="24"/>
        </w:rPr>
        <w:t>All performance data is for FY2023 (10/1/2022 to 9/30/2023). Financial data is for the most recently completed Fiscal Year. Monitoring score is for the most recent monitoring visit.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DB52A3" w:rsidRPr="00DB52A3" w:rsidTr="00B01109">
        <w:trPr>
          <w:trHeight w:val="1023"/>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Cs w:val="24"/>
              </w:rPr>
            </w:pPr>
            <w:r w:rsidRPr="00DB52A3">
              <w:rPr>
                <w:rFonts w:ascii="Arial" w:eastAsia="Times New Roman" w:hAnsi="Arial" w:cs="Arial"/>
                <w:color w:val="000000"/>
                <w:szCs w:val="24"/>
              </w:rPr>
              <w:t xml:space="preserve">Utilization (5 points): Actual number households served during PITs (APR Q8) / total number of units in project. </w:t>
            </w:r>
          </w:p>
        </w:tc>
      </w:tr>
      <w:tr w:rsidR="00DB52A3" w:rsidRPr="00DB52A3" w:rsidTr="00B01109">
        <w:trPr>
          <w:trHeight w:val="1311"/>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Cs w:val="24"/>
              </w:rPr>
            </w:pPr>
            <w:r w:rsidRPr="00DB52A3">
              <w:rPr>
                <w:rFonts w:ascii="Arial" w:eastAsia="Times New Roman" w:hAnsi="Arial" w:cs="Arial"/>
                <w:color w:val="000000"/>
                <w:szCs w:val="24"/>
              </w:rPr>
              <w:t xml:space="preserve">Vulnerable Populations (5 points): What percentage of clients served in FY2023 were in the following categories? Chronically Homeless: (Q5a #11) / (Q5a #14) Youth: (Q27a Youth Ages 18-24) / (Q5a #1) Domestic Violence: (Q14b Yes / Q5a #1) </w:t>
            </w:r>
          </w:p>
        </w:tc>
      </w:tr>
      <w:tr w:rsidR="00DB52A3" w:rsidRPr="00DB52A3" w:rsidTr="00B01109">
        <w:trPr>
          <w:trHeight w:val="1320"/>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Cs w:val="24"/>
              </w:rPr>
            </w:pPr>
            <w:r w:rsidRPr="00DB52A3">
              <w:rPr>
                <w:rFonts w:ascii="Arial" w:eastAsia="Times New Roman" w:hAnsi="Arial" w:cs="Arial"/>
                <w:color w:val="000000"/>
                <w:szCs w:val="24"/>
              </w:rPr>
              <w:t xml:space="preserve">Data Quality (5 points): Were all of the following error rates below 5% for Q6 of your FY2023 APR? Personally Identifying Information (6a); Universal Data Elements (6b); Income and Housing Data Quality (6c); Chronic Homelessness (6d). </w:t>
            </w:r>
          </w:p>
        </w:tc>
      </w:tr>
      <w:tr w:rsidR="00DB52A3" w:rsidRPr="00DB52A3" w:rsidTr="00B01109">
        <w:trPr>
          <w:trHeight w:val="1059"/>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Cs w:val="24"/>
              </w:rPr>
            </w:pPr>
            <w:r w:rsidRPr="00DB52A3">
              <w:rPr>
                <w:rFonts w:ascii="Arial" w:eastAsia="Times New Roman" w:hAnsi="Arial" w:cs="Arial"/>
                <w:color w:val="000000"/>
                <w:szCs w:val="24"/>
              </w:rPr>
              <w:t xml:space="preserve">Coordinated Entry Participation (5 points): What percentage of new entries to the project during FY2023 were matched to your project though the coordinated entry system? </w:t>
            </w:r>
          </w:p>
        </w:tc>
      </w:tr>
      <w:tr w:rsidR="00DB52A3" w:rsidRPr="00DB52A3" w:rsidTr="00B01109">
        <w:trPr>
          <w:trHeight w:val="1977"/>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Cs w:val="24"/>
              </w:rPr>
            </w:pPr>
            <w:r w:rsidRPr="00DB52A3">
              <w:rPr>
                <w:rFonts w:ascii="Arial" w:eastAsia="Times New Roman" w:hAnsi="Arial" w:cs="Arial"/>
                <w:color w:val="000000"/>
                <w:szCs w:val="24"/>
              </w:rPr>
              <w:t xml:space="preserve">Permanent Housing Placement &amp; Retention (10 points): For PSH, what percentage of clients served in FY2023 either stayed in the project or exited to a permanent housing destination (Q5a#8 Stayers, Q23c Exiting to housing destinations) (Positive housing destinations + Stayers) / (Total Participants - Persons excluded) For TH or RRH, of the clients who exited your project, what percentage of clients served in FY2023 exited to a permanent housing destination (Q23c)? </w:t>
            </w:r>
          </w:p>
        </w:tc>
      </w:tr>
      <w:tr w:rsidR="00DB52A3" w:rsidRPr="00DB52A3" w:rsidTr="00B01109">
        <w:trPr>
          <w:trHeight w:val="1887"/>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Cs w:val="24"/>
              </w:rPr>
            </w:pPr>
            <w:r w:rsidRPr="00DB52A3">
              <w:rPr>
                <w:rFonts w:ascii="Arial" w:eastAsia="Times New Roman" w:hAnsi="Arial" w:cs="Arial"/>
                <w:color w:val="000000"/>
                <w:szCs w:val="24"/>
              </w:rPr>
              <w:t xml:space="preserve">Employment Growth (5 points): What percentage of clients enrolled in your program within the FY2023 year increased their employment income (Q19a1 and Q19a2)? ({Within the “Number of Adults with Earned Income” Rows in Q19a1 &amp; 19a2} Adults who Gained or Increased Income from Start to Annual Assessment, Average Gain+ Adults who Gained or Increased Income from Start to Exit, Average Gain)/(Total Adults in Q19a1 + Total Adults in Q19a2) </w:t>
            </w:r>
          </w:p>
        </w:tc>
      </w:tr>
      <w:tr w:rsidR="00DB52A3" w:rsidRPr="00DB52A3" w:rsidTr="00B01109">
        <w:trPr>
          <w:trHeight w:val="1833"/>
          <w:tblCellSpacing w:w="15" w:type="dxa"/>
        </w:trPr>
        <w:tc>
          <w:tcPr>
            <w:tcW w:w="0" w:type="auto"/>
            <w:hideMark/>
          </w:tcPr>
          <w:p w:rsidR="00DB52A3" w:rsidRPr="001825F0" w:rsidRDefault="00DB52A3" w:rsidP="00DB52A3">
            <w:pPr>
              <w:spacing w:after="0" w:line="240" w:lineRule="auto"/>
              <w:rPr>
                <w:rFonts w:ascii="Arial" w:eastAsia="Times New Roman" w:hAnsi="Arial" w:cs="Arial"/>
                <w:color w:val="000000"/>
                <w:szCs w:val="24"/>
              </w:rPr>
            </w:pPr>
            <w:r w:rsidRPr="00DB52A3">
              <w:rPr>
                <w:rFonts w:ascii="Arial" w:eastAsia="Times New Roman" w:hAnsi="Arial" w:cs="Arial"/>
                <w:color w:val="000000"/>
                <w:szCs w:val="24"/>
              </w:rPr>
              <w:t xml:space="preserve">Income Growth (5 points): What percentage of clients enrolled in your program at the end of FY2023 had increased their total cash income since entering the program (Q19a1 &amp; Q19a2)? ({Within the “Number of Adults with Any Income” Rows in Q19a1 &amp; 19a2}Adults who Gained or Increased Income from Start to Annual Assessment, Average Gain+ Adults who Gained or Increased Income from Start to Exit, Average Gain)/(Total Adults in Q19a1 + Total Adults in Q19a2) </w:t>
            </w:r>
          </w:p>
          <w:p w:rsidR="009B2942" w:rsidRPr="001825F0" w:rsidRDefault="009B2942" w:rsidP="00DB52A3">
            <w:pPr>
              <w:spacing w:after="0" w:line="240" w:lineRule="auto"/>
              <w:rPr>
                <w:rFonts w:ascii="Arial" w:eastAsia="Times New Roman" w:hAnsi="Arial" w:cs="Arial"/>
                <w:color w:val="000000"/>
                <w:szCs w:val="24"/>
              </w:rPr>
            </w:pPr>
          </w:p>
          <w:p w:rsidR="009B2942" w:rsidRPr="00DB52A3" w:rsidRDefault="009B2942" w:rsidP="00DB52A3">
            <w:pPr>
              <w:spacing w:after="0" w:line="240" w:lineRule="auto"/>
              <w:rPr>
                <w:rFonts w:ascii="Arial" w:eastAsia="Times New Roman" w:hAnsi="Arial" w:cs="Arial"/>
                <w:color w:val="000000"/>
                <w:szCs w:val="24"/>
              </w:rPr>
            </w:pPr>
          </w:p>
        </w:tc>
      </w:tr>
    </w:tbl>
    <w:p w:rsidR="00DB52A3" w:rsidRDefault="00DB52A3" w:rsidP="000336BF">
      <w:pPr>
        <w:jc w:val="center"/>
        <w:rPr>
          <w:rFonts w:ascii="Arial" w:hAnsi="Arial" w:cs="Arial"/>
          <w:sz w:val="24"/>
          <w:szCs w:val="24"/>
        </w:rPr>
      </w:pPr>
    </w:p>
    <w:p w:rsidR="009B2942" w:rsidRPr="00DB52A3" w:rsidRDefault="009B2942" w:rsidP="009B2942">
      <w:pPr>
        <w:jc w:val="center"/>
        <w:rPr>
          <w:rFonts w:ascii="Arial" w:hAnsi="Arial" w:cs="Arial"/>
          <w:b/>
          <w:sz w:val="28"/>
          <w:szCs w:val="24"/>
        </w:rPr>
      </w:pPr>
      <w:r w:rsidRPr="00DB52A3">
        <w:rPr>
          <w:rFonts w:ascii="Arial" w:hAnsi="Arial" w:cs="Arial"/>
          <w:b/>
          <w:sz w:val="28"/>
          <w:szCs w:val="24"/>
        </w:rPr>
        <w:t>Performance Measures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9B2942" w:rsidRPr="009B2942" w:rsidTr="00B01109">
        <w:trPr>
          <w:trHeight w:val="1464"/>
          <w:tblCellSpacing w:w="15" w:type="dxa"/>
        </w:trPr>
        <w:tc>
          <w:tcPr>
            <w:tcW w:w="0" w:type="auto"/>
            <w:hideMark/>
          </w:tcPr>
          <w:p w:rsidR="009B2942" w:rsidRPr="009B2942"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 xml:space="preserve">Health Insurance (4 points): What percentage of leavers in your project had health insurance upon exit from the project (APR Q21 + APR Q5a#5)? (Number of “1 Source of Health Insurance + Number of “More than 1 Source of Health Insurance) / (Number of Leavers) </w:t>
            </w:r>
          </w:p>
        </w:tc>
      </w:tr>
      <w:tr w:rsidR="009B2942" w:rsidRPr="009B2942" w:rsidTr="00B01109">
        <w:trPr>
          <w:trHeight w:val="1383"/>
          <w:tblCellSpacing w:w="15" w:type="dxa"/>
        </w:trPr>
        <w:tc>
          <w:tcPr>
            <w:tcW w:w="0" w:type="auto"/>
            <w:hideMark/>
          </w:tcPr>
          <w:p w:rsidR="009B2942" w:rsidRPr="009B2942"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 xml:space="preserve">Non-Cash Benefits (4 points): What percentage of leavers enrolled in your project had other non-cash benefits upon exit from the project (Q20b, Q5a#7)? Number of “1+ Sources” / “Number of Adult and Head of Household Leavers” </w:t>
            </w:r>
          </w:p>
        </w:tc>
      </w:tr>
      <w:tr w:rsidR="009B2942" w:rsidRPr="009B2942" w:rsidTr="00B01109">
        <w:trPr>
          <w:trHeight w:val="1032"/>
          <w:tblCellSpacing w:w="15" w:type="dxa"/>
        </w:trPr>
        <w:tc>
          <w:tcPr>
            <w:tcW w:w="0" w:type="auto"/>
            <w:hideMark/>
          </w:tcPr>
          <w:p w:rsidR="009B2942" w:rsidRPr="009B2942"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 xml:space="preserve">Time to Move-in (2 points): What was What was the average time for households to move into housing after enrolling in the project? (Q22c, “Average length of time to housing”) </w:t>
            </w:r>
          </w:p>
        </w:tc>
      </w:tr>
    </w:tbl>
    <w:p w:rsidR="009B2942" w:rsidRDefault="009B2942" w:rsidP="000336BF">
      <w:pPr>
        <w:jc w:val="center"/>
        <w:rPr>
          <w:rFonts w:ascii="Arial" w:hAnsi="Arial" w:cs="Arial"/>
          <w:sz w:val="24"/>
          <w:szCs w:val="24"/>
        </w:rPr>
      </w:pPr>
    </w:p>
    <w:p w:rsidR="009B2942" w:rsidRDefault="009B2942" w:rsidP="009B2942">
      <w:pPr>
        <w:rPr>
          <w:rFonts w:ascii="Arial" w:hAnsi="Arial" w:cs="Arial"/>
          <w:sz w:val="24"/>
          <w:szCs w:val="24"/>
        </w:rPr>
      </w:pPr>
      <w:r>
        <w:rPr>
          <w:rFonts w:ascii="Arial" w:hAnsi="Arial" w:cs="Arial"/>
          <w:sz w:val="24"/>
          <w:szCs w:val="24"/>
        </w:rPr>
        <w:br w:type="page"/>
      </w:r>
    </w:p>
    <w:p w:rsidR="009B2942" w:rsidRDefault="007225BD" w:rsidP="000336BF">
      <w:pPr>
        <w:jc w:val="center"/>
        <w:rPr>
          <w:rFonts w:ascii="Arial" w:hAnsi="Arial" w:cs="Arial"/>
          <w:b/>
          <w:sz w:val="28"/>
          <w:szCs w:val="24"/>
        </w:rPr>
      </w:pPr>
      <w:r>
        <w:rPr>
          <w:rFonts w:ascii="Arial" w:hAnsi="Arial" w:cs="Arial"/>
          <w:b/>
          <w:sz w:val="28"/>
          <w:szCs w:val="24"/>
        </w:rPr>
        <w:t>BUDGET QUESTIONS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9B2942" w:rsidRPr="009B2942" w:rsidTr="00B01109">
        <w:trPr>
          <w:trHeight w:val="2229"/>
          <w:tblCellSpacing w:w="15" w:type="dxa"/>
        </w:trPr>
        <w:tc>
          <w:tcPr>
            <w:tcW w:w="0" w:type="auto"/>
            <w:hideMark/>
          </w:tcPr>
          <w:p w:rsidR="009B2942" w:rsidRPr="001825F0"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 xml:space="preserve">Please see the attached budget worksheet for detailed information about eligible uses and how to create a project budget. Please fill in budget charts below that are applicable to your projects. </w:t>
            </w:r>
          </w:p>
          <w:p w:rsidR="009B2942" w:rsidRPr="001825F0" w:rsidRDefault="009B2942" w:rsidP="009B2942">
            <w:pPr>
              <w:spacing w:after="0" w:line="240" w:lineRule="auto"/>
              <w:rPr>
                <w:rFonts w:ascii="Arial" w:eastAsia="Times New Roman" w:hAnsi="Arial" w:cs="Arial"/>
                <w:color w:val="000000"/>
                <w:szCs w:val="24"/>
              </w:rPr>
            </w:pPr>
          </w:p>
          <w:p w:rsidR="009B2942" w:rsidRPr="001825F0"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 xml:space="preserve">Projects selected for funding will be required to provide (25%) match documentations. </w:t>
            </w:r>
          </w:p>
          <w:p w:rsidR="009B2942" w:rsidRPr="001825F0" w:rsidRDefault="009B2942" w:rsidP="009B2942">
            <w:pPr>
              <w:pStyle w:val="ListParagraph"/>
              <w:numPr>
                <w:ilvl w:val="0"/>
                <w:numId w:val="1"/>
              </w:numPr>
              <w:spacing w:after="0" w:line="240" w:lineRule="auto"/>
              <w:rPr>
                <w:rFonts w:ascii="Arial" w:eastAsia="Times New Roman" w:hAnsi="Arial" w:cs="Arial"/>
                <w:color w:val="000000"/>
                <w:szCs w:val="24"/>
              </w:rPr>
            </w:pPr>
            <w:r w:rsidRPr="001825F0">
              <w:rPr>
                <w:rFonts w:ascii="Arial" w:eastAsia="Times New Roman" w:hAnsi="Arial" w:cs="Arial"/>
                <w:color w:val="000000"/>
                <w:szCs w:val="24"/>
              </w:rPr>
              <w:t xml:space="preserve">Match must be 25% of total grant amount*, indicate whether it is cash or in-kind, and have attached match letter. Agencies can only receive a maximum score of 5 if match documentation is not attached. </w:t>
            </w:r>
          </w:p>
          <w:p w:rsidR="009B2942" w:rsidRPr="001825F0" w:rsidRDefault="009B2942" w:rsidP="009B2942">
            <w:pPr>
              <w:pStyle w:val="ListParagraph"/>
              <w:numPr>
                <w:ilvl w:val="0"/>
                <w:numId w:val="1"/>
              </w:numPr>
              <w:spacing w:after="0" w:line="240" w:lineRule="auto"/>
              <w:rPr>
                <w:rFonts w:ascii="Arial" w:eastAsia="Times New Roman" w:hAnsi="Arial" w:cs="Arial"/>
                <w:color w:val="000000"/>
                <w:szCs w:val="24"/>
              </w:rPr>
            </w:pPr>
            <w:r w:rsidRPr="001825F0">
              <w:rPr>
                <w:rFonts w:ascii="Arial" w:eastAsia="Times New Roman" w:hAnsi="Arial" w:cs="Arial"/>
                <w:color w:val="000000"/>
                <w:szCs w:val="24"/>
              </w:rPr>
              <w:t>*If a project has a LEASING budget line, this does not require match. In this case, you would subtract the leasing line amount from the total grant amount to determine the 25% match requirement.</w:t>
            </w:r>
          </w:p>
        </w:tc>
      </w:tr>
      <w:tr w:rsidR="009B2942" w:rsidRPr="009B2942" w:rsidTr="00B01109">
        <w:trPr>
          <w:trHeight w:val="1014"/>
          <w:tblCellSpacing w:w="15" w:type="dxa"/>
        </w:trPr>
        <w:tc>
          <w:tcPr>
            <w:tcW w:w="0" w:type="auto"/>
            <w:hideMark/>
          </w:tcPr>
          <w:p w:rsidR="009B2942" w:rsidRPr="009B2942"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Cost Effectiveness (5 points): Calculate your program’s cost effectiveness and explain what numbers you used to calculate that rate.</w:t>
            </w:r>
          </w:p>
        </w:tc>
      </w:tr>
      <w:tr w:rsidR="009B2942" w:rsidRPr="009B2942" w:rsidTr="00B01109">
        <w:trPr>
          <w:trHeight w:val="1113"/>
          <w:tblCellSpacing w:w="15" w:type="dxa"/>
        </w:trPr>
        <w:tc>
          <w:tcPr>
            <w:tcW w:w="0" w:type="auto"/>
            <w:hideMark/>
          </w:tcPr>
          <w:p w:rsidR="007225BD"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 xml:space="preserve">Fund expenditure (5 points): Were all funds expended in the last completed program year? </w:t>
            </w:r>
          </w:p>
          <w:p w:rsidR="007225BD" w:rsidRDefault="009B2942" w:rsidP="007225BD">
            <w:pPr>
              <w:pStyle w:val="ListParagraph"/>
              <w:numPr>
                <w:ilvl w:val="0"/>
                <w:numId w:val="3"/>
              </w:numPr>
              <w:spacing w:after="0" w:line="240" w:lineRule="auto"/>
              <w:rPr>
                <w:rFonts w:ascii="Arial" w:eastAsia="Times New Roman" w:hAnsi="Arial" w:cs="Arial"/>
                <w:color w:val="000000"/>
                <w:szCs w:val="24"/>
              </w:rPr>
            </w:pPr>
            <w:r w:rsidRPr="007225BD">
              <w:rPr>
                <w:rFonts w:ascii="Arial" w:eastAsia="Times New Roman" w:hAnsi="Arial" w:cs="Arial"/>
                <w:color w:val="000000"/>
                <w:szCs w:val="24"/>
              </w:rPr>
              <w:t xml:space="preserve">5 points: 100% spent </w:t>
            </w:r>
          </w:p>
          <w:p w:rsidR="007225BD" w:rsidRDefault="009B2942" w:rsidP="007225BD">
            <w:pPr>
              <w:pStyle w:val="ListParagraph"/>
              <w:numPr>
                <w:ilvl w:val="0"/>
                <w:numId w:val="3"/>
              </w:numPr>
              <w:spacing w:after="0" w:line="240" w:lineRule="auto"/>
              <w:rPr>
                <w:rFonts w:ascii="Arial" w:eastAsia="Times New Roman" w:hAnsi="Arial" w:cs="Arial"/>
                <w:color w:val="000000"/>
                <w:szCs w:val="24"/>
              </w:rPr>
            </w:pPr>
            <w:r w:rsidRPr="007225BD">
              <w:rPr>
                <w:rFonts w:ascii="Arial" w:eastAsia="Times New Roman" w:hAnsi="Arial" w:cs="Arial"/>
                <w:color w:val="000000"/>
                <w:szCs w:val="24"/>
              </w:rPr>
              <w:t xml:space="preserve">3 points: Between 95 and 99% </w:t>
            </w:r>
          </w:p>
          <w:p w:rsidR="009B2942" w:rsidRPr="007225BD" w:rsidRDefault="009B2942" w:rsidP="007225BD">
            <w:pPr>
              <w:pStyle w:val="ListParagraph"/>
              <w:numPr>
                <w:ilvl w:val="0"/>
                <w:numId w:val="3"/>
              </w:numPr>
              <w:spacing w:after="0" w:line="240" w:lineRule="auto"/>
              <w:rPr>
                <w:rFonts w:ascii="Arial" w:eastAsia="Times New Roman" w:hAnsi="Arial" w:cs="Arial"/>
                <w:color w:val="000000"/>
                <w:szCs w:val="24"/>
              </w:rPr>
            </w:pPr>
            <w:r w:rsidRPr="007225BD">
              <w:rPr>
                <w:rFonts w:ascii="Arial" w:eastAsia="Times New Roman" w:hAnsi="Arial" w:cs="Arial"/>
                <w:color w:val="000000"/>
                <w:szCs w:val="24"/>
              </w:rPr>
              <w:t>0 points: Less than 94%</w:t>
            </w:r>
          </w:p>
        </w:tc>
      </w:tr>
    </w:tbl>
    <w:p w:rsidR="007C4D4D" w:rsidRDefault="007C4D4D" w:rsidP="009B2942">
      <w:pPr>
        <w:jc w:val="center"/>
        <w:rPr>
          <w:rFonts w:ascii="Arial" w:hAnsi="Arial" w:cs="Arial"/>
          <w:b/>
          <w:sz w:val="28"/>
          <w:szCs w:val="24"/>
        </w:rPr>
      </w:pPr>
    </w:p>
    <w:p w:rsidR="009B2942" w:rsidRDefault="007225BD" w:rsidP="009B2942">
      <w:pPr>
        <w:jc w:val="center"/>
        <w:rPr>
          <w:rFonts w:ascii="Arial" w:hAnsi="Arial" w:cs="Arial"/>
          <w:b/>
          <w:sz w:val="28"/>
          <w:szCs w:val="24"/>
        </w:rPr>
      </w:pPr>
      <w:r>
        <w:rPr>
          <w:rFonts w:ascii="Arial" w:hAnsi="Arial" w:cs="Arial"/>
          <w:b/>
          <w:sz w:val="28"/>
          <w:szCs w:val="24"/>
        </w:rPr>
        <w:t>BUDGET WORKSHEETS</w:t>
      </w:r>
    </w:p>
    <w:p w:rsidR="009B2942" w:rsidRDefault="009B2942" w:rsidP="009B2942">
      <w:pPr>
        <w:jc w:val="center"/>
        <w:rPr>
          <w:rFonts w:ascii="Arial" w:hAnsi="Arial" w:cs="Arial"/>
          <w:b/>
          <w:sz w:val="24"/>
          <w:szCs w:val="24"/>
        </w:rPr>
      </w:pPr>
      <w:r>
        <w:rPr>
          <w:rFonts w:ascii="Arial" w:hAnsi="Arial" w:cs="Arial"/>
          <w:b/>
          <w:sz w:val="24"/>
          <w:szCs w:val="24"/>
        </w:rPr>
        <w:t xml:space="preserve">The following budgets should be filled out to capture all costs planned for your project as broken down by eligible cost components for the </w:t>
      </w:r>
      <w:proofErr w:type="spellStart"/>
      <w:r>
        <w:rPr>
          <w:rFonts w:ascii="Arial" w:hAnsi="Arial" w:cs="Arial"/>
          <w:b/>
          <w:sz w:val="24"/>
          <w:szCs w:val="24"/>
        </w:rPr>
        <w:t>CoC</w:t>
      </w:r>
      <w:proofErr w:type="spellEnd"/>
      <w:r>
        <w:rPr>
          <w:rFonts w:ascii="Arial" w:hAnsi="Arial" w:cs="Arial"/>
          <w:b/>
          <w:sz w:val="24"/>
          <w:szCs w:val="24"/>
        </w:rPr>
        <w:t xml:space="preserve"> program.</w:t>
      </w:r>
    </w:p>
    <w:tbl>
      <w:tblPr>
        <w:tblW w:w="1078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5"/>
        <w:gridCol w:w="1168"/>
        <w:gridCol w:w="1223"/>
        <w:gridCol w:w="804"/>
        <w:gridCol w:w="1210"/>
      </w:tblGrid>
      <w:tr w:rsidR="007C4D4D" w:rsidRPr="007C4D4D" w:rsidTr="00B01109">
        <w:trPr>
          <w:trHeight w:val="629"/>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Eligible Costs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PSH</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RRH</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TH</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SSO</w:t>
            </w:r>
          </w:p>
        </w:tc>
      </w:tr>
      <w:tr w:rsidR="007C4D4D" w:rsidRPr="007C4D4D" w:rsidTr="00B01109">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Leasing (units or structures)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r>
      <w:tr w:rsidR="007C4D4D" w:rsidRPr="007C4D4D" w:rsidTr="00B01109">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Operating Costs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p>
        </w:tc>
      </w:tr>
      <w:tr w:rsidR="007C4D4D" w:rsidRPr="007C4D4D" w:rsidTr="00B01109">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Rental Assistance</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p>
        </w:tc>
      </w:tr>
      <w:tr w:rsidR="007C4D4D" w:rsidRPr="007C4D4D" w:rsidTr="00B01109">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Supportive Services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r>
      <w:tr w:rsidR="007C4D4D" w:rsidRPr="007C4D4D" w:rsidTr="00B01109">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HMIS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r>
      <w:tr w:rsidR="007C4D4D" w:rsidRPr="007C4D4D" w:rsidTr="00B01109">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Project Administration</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r>
    </w:tbl>
    <w:p w:rsidR="009B2942" w:rsidRDefault="007C4D4D" w:rsidP="009B2942">
      <w:pPr>
        <w:rPr>
          <w:rFonts w:ascii="Arial" w:hAnsi="Arial" w:cs="Arial"/>
          <w:sz w:val="24"/>
          <w:szCs w:val="24"/>
        </w:rPr>
      </w:pPr>
      <w:r>
        <w:rPr>
          <w:rFonts w:ascii="Arial" w:hAnsi="Arial" w:cs="Arial"/>
          <w:sz w:val="24"/>
          <w:szCs w:val="24"/>
        </w:rPr>
        <w:t>*(tenant-based)</w:t>
      </w:r>
    </w:p>
    <w:p w:rsidR="007225BD" w:rsidRDefault="007225BD" w:rsidP="007C4D4D">
      <w:pPr>
        <w:jc w:val="center"/>
        <w:rPr>
          <w:rFonts w:ascii="Arial" w:hAnsi="Arial" w:cs="Arial"/>
          <w:sz w:val="28"/>
          <w:szCs w:val="24"/>
        </w:rPr>
      </w:pPr>
    </w:p>
    <w:p w:rsidR="007C4D4D" w:rsidRPr="007225BD" w:rsidRDefault="007225BD" w:rsidP="007C4D4D">
      <w:pPr>
        <w:jc w:val="center"/>
        <w:rPr>
          <w:rFonts w:ascii="Arial" w:hAnsi="Arial" w:cs="Arial"/>
          <w:b/>
          <w:sz w:val="28"/>
          <w:szCs w:val="24"/>
        </w:rPr>
      </w:pPr>
      <w:r>
        <w:rPr>
          <w:rFonts w:ascii="Arial" w:hAnsi="Arial" w:cs="Arial"/>
          <w:b/>
          <w:sz w:val="28"/>
          <w:szCs w:val="24"/>
        </w:rPr>
        <w:t>LEASED UNIT BUDGET:</w:t>
      </w:r>
    </w:p>
    <w:p w:rsidR="007C4D4D" w:rsidRPr="007225BD" w:rsidRDefault="007C4D4D" w:rsidP="007C4D4D">
      <w:pPr>
        <w:jc w:val="center"/>
        <w:rPr>
          <w:rFonts w:ascii="Arial" w:hAnsi="Arial" w:cs="Arial"/>
          <w:b/>
          <w:sz w:val="28"/>
          <w:szCs w:val="24"/>
        </w:rPr>
      </w:pPr>
      <w:r w:rsidRPr="007225BD">
        <w:rPr>
          <w:rFonts w:ascii="Arial" w:hAnsi="Arial" w:cs="Arial"/>
          <w:b/>
          <w:sz w:val="28"/>
          <w:szCs w:val="24"/>
        </w:rPr>
        <w:t>PSH AN</w:t>
      </w:r>
      <w:r w:rsidR="007225BD" w:rsidRPr="007225BD">
        <w:rPr>
          <w:rFonts w:ascii="Arial" w:hAnsi="Arial" w:cs="Arial"/>
          <w:b/>
          <w:sz w:val="28"/>
          <w:szCs w:val="24"/>
        </w:rPr>
        <w:t>D TH PROJECTS WHERE RECIPIENT IS</w:t>
      </w:r>
      <w:r w:rsidRPr="007225BD">
        <w:rPr>
          <w:rFonts w:ascii="Arial" w:hAnsi="Arial" w:cs="Arial"/>
          <w:b/>
          <w:sz w:val="28"/>
          <w:szCs w:val="24"/>
        </w:rPr>
        <w:t xml:space="preserve"> LEASEHOLDER</w:t>
      </w:r>
    </w:p>
    <w:p w:rsidR="007C4D4D" w:rsidRDefault="007C4D4D" w:rsidP="007C4D4D">
      <w:pPr>
        <w:rPr>
          <w:rFonts w:ascii="Arial" w:hAnsi="Arial" w:cs="Arial"/>
          <w:b/>
          <w:sz w:val="24"/>
          <w:szCs w:val="24"/>
        </w:rPr>
      </w:pPr>
      <w:r w:rsidRPr="007C4D4D">
        <w:rPr>
          <w:rFonts w:ascii="Arial" w:hAnsi="Arial" w:cs="Arial"/>
          <w:b/>
          <w:sz w:val="24"/>
          <w:szCs w:val="24"/>
        </w:rPr>
        <w:t>This budget applies to projects that will provide housing to program participant, with leases executed between the property owner and the Recipient. If the project intends to provide housing where the lease will be between the property owner and the program participant, complete the RENTAL ASSISTANCE BUDGET, not the leased units budget.</w:t>
      </w:r>
    </w:p>
    <w:p w:rsidR="007C4D4D" w:rsidRDefault="007C4D4D" w:rsidP="007C4D4D">
      <w:pPr>
        <w:rPr>
          <w:rStyle w:val="oypena"/>
          <w:rFonts w:ascii="Arial" w:hAnsi="Arial" w:cs="Arial"/>
          <w:b/>
          <w:bCs/>
          <w:color w:val="000000"/>
          <w:sz w:val="24"/>
        </w:rPr>
      </w:pPr>
      <w:r w:rsidRPr="007C4D4D">
        <w:rPr>
          <w:rStyle w:val="oypena"/>
          <w:rFonts w:ascii="Arial" w:hAnsi="Arial" w:cs="Arial"/>
          <w:b/>
          <w:bCs/>
          <w:color w:val="000000"/>
          <w:sz w:val="24"/>
        </w:rPr>
        <w:t>FY2024 Ithaca, NY Metropolitan Service Area Fair Market Rents by Unit Bedrooms:</w:t>
      </w:r>
    </w:p>
    <w:tbl>
      <w:tblPr>
        <w:tblW w:w="1075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0"/>
        <w:gridCol w:w="2150"/>
        <w:gridCol w:w="2151"/>
        <w:gridCol w:w="2150"/>
        <w:gridCol w:w="2151"/>
      </w:tblGrid>
      <w:tr w:rsidR="007C4D4D" w:rsidRPr="007C4D4D" w:rsidTr="00B01109">
        <w:trPr>
          <w:trHeight w:val="161"/>
          <w:tblCellSpacing w:w="15" w:type="dxa"/>
        </w:trPr>
        <w:tc>
          <w:tcPr>
            <w:tcW w:w="10692" w:type="dxa"/>
            <w:gridSpan w:val="5"/>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Final FY2024 FMRs by Unit Bedrooms</w:t>
            </w:r>
          </w:p>
        </w:tc>
      </w:tr>
      <w:tr w:rsidR="007C4D4D" w:rsidRPr="007C4D4D" w:rsidTr="00B01109">
        <w:trPr>
          <w:trHeight w:val="315"/>
          <w:tblCellSpacing w:w="15" w:type="dxa"/>
        </w:trPr>
        <w:tc>
          <w:tcPr>
            <w:tcW w:w="2105"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Efficiency</w:t>
            </w:r>
          </w:p>
        </w:tc>
        <w:tc>
          <w:tcPr>
            <w:tcW w:w="2120"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One-Bedroom</w:t>
            </w:r>
          </w:p>
        </w:tc>
        <w:tc>
          <w:tcPr>
            <w:tcW w:w="2121"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Two-Bedroom</w:t>
            </w:r>
          </w:p>
        </w:tc>
        <w:tc>
          <w:tcPr>
            <w:tcW w:w="2120"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Three-Bedroom</w:t>
            </w:r>
          </w:p>
        </w:tc>
        <w:tc>
          <w:tcPr>
            <w:tcW w:w="2106"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Four-Bedroom</w:t>
            </w:r>
          </w:p>
        </w:tc>
      </w:tr>
      <w:tr w:rsidR="007C4D4D" w:rsidRPr="007C4D4D" w:rsidTr="00B01109">
        <w:trPr>
          <w:trHeight w:val="154"/>
          <w:tblCellSpacing w:w="15" w:type="dxa"/>
        </w:trPr>
        <w:tc>
          <w:tcPr>
            <w:tcW w:w="210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$1,311</w:t>
            </w:r>
          </w:p>
        </w:tc>
        <w:tc>
          <w:tcPr>
            <w:tcW w:w="2120"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$1,434</w:t>
            </w:r>
          </w:p>
        </w:tc>
        <w:tc>
          <w:tcPr>
            <w:tcW w:w="2121"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$1,664</w:t>
            </w:r>
          </w:p>
        </w:tc>
        <w:tc>
          <w:tcPr>
            <w:tcW w:w="2120"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$2,056</w:t>
            </w:r>
          </w:p>
        </w:tc>
        <w:tc>
          <w:tcPr>
            <w:tcW w:w="2106"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$2,229</w:t>
            </w:r>
          </w:p>
        </w:tc>
      </w:tr>
    </w:tbl>
    <w:p w:rsidR="007C4D4D" w:rsidRDefault="007C4D4D" w:rsidP="007C4D4D">
      <w:pPr>
        <w:rPr>
          <w:rFonts w:ascii="Arial" w:hAnsi="Arial" w:cs="Arial"/>
          <w:b/>
          <w:sz w:val="24"/>
          <w:szCs w:val="24"/>
        </w:rPr>
      </w:pPr>
    </w:p>
    <w:p w:rsidR="007C4D4D" w:rsidRDefault="007C4D4D" w:rsidP="007C4D4D">
      <w:pPr>
        <w:rPr>
          <w:rFonts w:ascii="Arial" w:hAnsi="Arial" w:cs="Arial"/>
          <w:b/>
          <w:sz w:val="24"/>
          <w:szCs w:val="24"/>
        </w:rPr>
      </w:pPr>
      <w:r w:rsidRPr="007C4D4D">
        <w:rPr>
          <w:rFonts w:ascii="Arial" w:hAnsi="Arial" w:cs="Arial"/>
          <w:b/>
          <w:sz w:val="24"/>
          <w:szCs w:val="24"/>
        </w:rPr>
        <w:t>Please input below the number of units you plan to lease of each unit size in the first column. Then, please calculate your total annual request for funding per unit size by multiplying the number of units requested (first column) by the FMR for that unit size (second column), and multiplying the resulting number by 12 months in the year.</w:t>
      </w:r>
    </w:p>
    <w:tbl>
      <w:tblPr>
        <w:tblW w:w="107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93"/>
        <w:gridCol w:w="2069"/>
        <w:gridCol w:w="1867"/>
        <w:gridCol w:w="3210"/>
      </w:tblGrid>
      <w:tr w:rsidR="007C4D4D" w:rsidRPr="007C4D4D" w:rsidTr="00B01109">
        <w:trPr>
          <w:trHeight w:val="454"/>
          <w:tblCellSpacing w:w="15" w:type="dxa"/>
        </w:trPr>
        <w:tc>
          <w:tcPr>
            <w:tcW w:w="10679" w:type="dxa"/>
            <w:gridSpan w:val="4"/>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Final FY2024 FMRs by Unit Bedrooms</w:t>
            </w:r>
          </w:p>
        </w:tc>
      </w:tr>
      <w:tr w:rsidR="007225BD" w:rsidRPr="007C4D4D" w:rsidTr="00B01109">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Size of Unit</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Number of Units</w:t>
            </w:r>
          </w:p>
        </w:tc>
        <w:tc>
          <w:tcPr>
            <w:tcW w:w="1837"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FMR</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Total Requested</w:t>
            </w:r>
          </w:p>
        </w:tc>
      </w:tr>
      <w:tr w:rsidR="007225BD" w:rsidRPr="007C4D4D" w:rsidTr="00B01109">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Sample: 1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6</w:t>
            </w: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$1000</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$72,000</w:t>
            </w:r>
          </w:p>
        </w:tc>
      </w:tr>
      <w:tr w:rsidR="007225BD" w:rsidRPr="007C4D4D" w:rsidTr="00B01109">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Efficiency/SRO</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$1,311</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B01109">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$1,434</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B01109">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$1,664</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B01109">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3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$2,056</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B01109">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4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$2,229</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B01109">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Total Assistance Requested</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bl>
    <w:p w:rsidR="00843CF4" w:rsidRDefault="00843CF4" w:rsidP="007C4D4D">
      <w:pPr>
        <w:rPr>
          <w:rFonts w:ascii="Arial" w:hAnsi="Arial" w:cs="Arial"/>
          <w:b/>
          <w:sz w:val="24"/>
          <w:szCs w:val="24"/>
        </w:rPr>
      </w:pPr>
    </w:p>
    <w:p w:rsidR="00843CF4" w:rsidRDefault="00843CF4">
      <w:pPr>
        <w:rPr>
          <w:rFonts w:ascii="Arial" w:hAnsi="Arial" w:cs="Arial"/>
          <w:b/>
          <w:sz w:val="24"/>
          <w:szCs w:val="24"/>
        </w:rPr>
      </w:pPr>
      <w:r>
        <w:rPr>
          <w:rFonts w:ascii="Arial" w:hAnsi="Arial" w:cs="Arial"/>
          <w:b/>
          <w:sz w:val="24"/>
          <w:szCs w:val="24"/>
        </w:rPr>
        <w:br w:type="page"/>
      </w:r>
    </w:p>
    <w:p w:rsidR="00843CF4" w:rsidRDefault="00843CF4" w:rsidP="00843CF4">
      <w:pPr>
        <w:jc w:val="center"/>
        <w:rPr>
          <w:rFonts w:ascii="Arial" w:hAnsi="Arial" w:cs="Arial"/>
          <w:b/>
          <w:sz w:val="28"/>
          <w:szCs w:val="24"/>
        </w:rPr>
      </w:pPr>
      <w:r>
        <w:rPr>
          <w:rFonts w:ascii="Arial" w:hAnsi="Arial" w:cs="Arial"/>
          <w:b/>
          <w:sz w:val="28"/>
          <w:szCs w:val="24"/>
        </w:rPr>
        <w:t>LEASED STRUCTURES BUDGET:</w:t>
      </w:r>
    </w:p>
    <w:p w:rsidR="00843CF4" w:rsidRDefault="00843CF4" w:rsidP="00843CF4">
      <w:pPr>
        <w:jc w:val="center"/>
        <w:rPr>
          <w:rFonts w:ascii="Arial" w:hAnsi="Arial" w:cs="Arial"/>
          <w:b/>
          <w:sz w:val="28"/>
          <w:szCs w:val="24"/>
        </w:rPr>
      </w:pPr>
      <w:r>
        <w:rPr>
          <w:rFonts w:ascii="Arial" w:hAnsi="Arial" w:cs="Arial"/>
          <w:b/>
          <w:sz w:val="28"/>
          <w:szCs w:val="24"/>
        </w:rPr>
        <w:t>PSH, TH, AND SSO PROJECTS THAT PLAN TO LEASE STRUCTURES</w:t>
      </w:r>
    </w:p>
    <w:p w:rsidR="00843CF4" w:rsidRPr="00843CF4" w:rsidRDefault="00843CF4" w:rsidP="00843CF4">
      <w:pPr>
        <w:pStyle w:val="cvgsua"/>
        <w:spacing w:line="285" w:lineRule="atLeast"/>
        <w:rPr>
          <w:rFonts w:ascii="Arial" w:hAnsi="Arial" w:cs="Arial"/>
          <w:color w:val="000000"/>
        </w:rPr>
      </w:pPr>
      <w:r w:rsidRPr="00843CF4">
        <w:rPr>
          <w:rStyle w:val="oypena"/>
          <w:rFonts w:ascii="Arial" w:hAnsi="Arial" w:cs="Arial"/>
          <w:b/>
          <w:bCs/>
          <w:color w:val="000000"/>
        </w:rPr>
        <w:t>Project Applicants that plan to lease structures or portions of structures for housing or supportive services must complete the “Leased Structures Budget”. If you plan to lease a structure but have not yet identified the site, please estimate your budget using the best available information and provide an explanation of your plan and timeline for identifying and securing the site.</w:t>
      </w:r>
    </w:p>
    <w:p w:rsidR="00843CF4" w:rsidRDefault="00843CF4" w:rsidP="00843CF4">
      <w:pPr>
        <w:pStyle w:val="cvgsua"/>
        <w:spacing w:line="285" w:lineRule="atLeast"/>
        <w:rPr>
          <w:rStyle w:val="oypena"/>
          <w:rFonts w:ascii="Arial" w:hAnsi="Arial" w:cs="Arial"/>
          <w:b/>
          <w:bCs/>
          <w:color w:val="000000"/>
        </w:rPr>
      </w:pPr>
    </w:p>
    <w:p w:rsidR="00843CF4" w:rsidRDefault="00843CF4" w:rsidP="00843CF4">
      <w:pPr>
        <w:pStyle w:val="cvgsua"/>
        <w:spacing w:line="285" w:lineRule="atLeast"/>
        <w:rPr>
          <w:rStyle w:val="oypena"/>
          <w:rFonts w:ascii="Arial" w:hAnsi="Arial" w:cs="Arial"/>
          <w:b/>
          <w:bCs/>
          <w:color w:val="000000"/>
        </w:rPr>
      </w:pPr>
    </w:p>
    <w:p w:rsidR="00843CF4" w:rsidRPr="00843CF4" w:rsidRDefault="00843CF4" w:rsidP="00843CF4">
      <w:pPr>
        <w:pStyle w:val="cvgsua"/>
        <w:spacing w:line="285" w:lineRule="atLeast"/>
        <w:rPr>
          <w:rFonts w:ascii="Arial" w:hAnsi="Arial" w:cs="Arial"/>
          <w:color w:val="000000"/>
        </w:rPr>
      </w:pPr>
      <w:r w:rsidRPr="00843CF4">
        <w:rPr>
          <w:rStyle w:val="oypena"/>
          <w:rFonts w:ascii="Arial" w:hAnsi="Arial" w:cs="Arial"/>
          <w:b/>
          <w:bCs/>
          <w:color w:val="000000"/>
        </w:rPr>
        <w:t xml:space="preserve">Name of Structure: </w:t>
      </w:r>
    </w:p>
    <w:p w:rsidR="00843CF4" w:rsidRPr="00843CF4" w:rsidRDefault="00843CF4" w:rsidP="00843CF4">
      <w:pPr>
        <w:pStyle w:val="cvgsua"/>
        <w:spacing w:line="285" w:lineRule="atLeast"/>
        <w:rPr>
          <w:rFonts w:ascii="Arial" w:hAnsi="Arial" w:cs="Arial"/>
          <w:color w:val="000000"/>
        </w:rPr>
      </w:pPr>
      <w:r w:rsidRPr="00843CF4">
        <w:rPr>
          <w:rStyle w:val="oypena"/>
          <w:rFonts w:ascii="Arial" w:hAnsi="Arial" w:cs="Arial"/>
          <w:i/>
          <w:iCs/>
          <w:color w:val="000000"/>
        </w:rPr>
        <w:t>The name of the structure can be as simple as “Structure 1” or something that is descriptive of the use of the structure.</w:t>
      </w:r>
    </w:p>
    <w:p w:rsidR="00843CF4" w:rsidRDefault="00843CF4" w:rsidP="00843CF4">
      <w:pPr>
        <w:pStyle w:val="cvgsua"/>
        <w:spacing w:line="285" w:lineRule="atLeast"/>
        <w:rPr>
          <w:rStyle w:val="oypena"/>
          <w:rFonts w:ascii="Arial" w:hAnsi="Arial" w:cs="Arial"/>
          <w:b/>
          <w:bCs/>
          <w:color w:val="000000"/>
        </w:rPr>
      </w:pPr>
    </w:p>
    <w:p w:rsidR="00843CF4" w:rsidRPr="00843CF4" w:rsidRDefault="00843CF4" w:rsidP="00843CF4">
      <w:pPr>
        <w:pStyle w:val="cvgsua"/>
        <w:spacing w:line="285" w:lineRule="atLeast"/>
        <w:rPr>
          <w:rFonts w:ascii="Arial" w:hAnsi="Arial" w:cs="Arial"/>
          <w:color w:val="000000"/>
        </w:rPr>
      </w:pPr>
      <w:r w:rsidRPr="00843CF4">
        <w:rPr>
          <w:rStyle w:val="oypena"/>
          <w:rFonts w:ascii="Arial" w:hAnsi="Arial" w:cs="Arial"/>
          <w:b/>
          <w:bCs/>
          <w:color w:val="000000"/>
        </w:rPr>
        <w:t>Street Address:</w:t>
      </w:r>
    </w:p>
    <w:p w:rsidR="00843CF4" w:rsidRDefault="00843CF4" w:rsidP="00843CF4">
      <w:pPr>
        <w:rPr>
          <w:rFonts w:ascii="Arial" w:hAnsi="Arial" w:cs="Arial"/>
          <w:b/>
          <w:sz w:val="28"/>
          <w:szCs w:val="24"/>
        </w:rPr>
      </w:pPr>
    </w:p>
    <w:p w:rsidR="00843CF4" w:rsidRDefault="00843CF4" w:rsidP="00843CF4">
      <w:pPr>
        <w:rPr>
          <w:rFonts w:ascii="Arial" w:hAnsi="Arial" w:cs="Arial"/>
          <w:b/>
          <w:sz w:val="24"/>
          <w:szCs w:val="24"/>
        </w:rPr>
      </w:pPr>
      <w:r>
        <w:rPr>
          <w:rFonts w:ascii="Arial" w:hAnsi="Arial" w:cs="Arial"/>
          <w:b/>
          <w:sz w:val="24"/>
          <w:szCs w:val="24"/>
        </w:rPr>
        <w:t>Assistance Requested:</w:t>
      </w:r>
    </w:p>
    <w:tbl>
      <w:tblPr>
        <w:tblW w:w="1066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31"/>
        <w:gridCol w:w="5331"/>
      </w:tblGrid>
      <w:tr w:rsidR="00843CF4" w:rsidRPr="00843CF4" w:rsidTr="00B01109">
        <w:trPr>
          <w:trHeight w:val="552"/>
          <w:tblCellSpacing w:w="15" w:type="dxa"/>
        </w:trPr>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r w:rsidRPr="00843CF4">
              <w:rPr>
                <w:rFonts w:ascii="Arial" w:eastAsia="Times New Roman" w:hAnsi="Arial" w:cs="Arial"/>
                <w:color w:val="000000"/>
                <w:szCs w:val="24"/>
              </w:rPr>
              <w:t>HUD Paid Rent (per Month)</w:t>
            </w:r>
          </w:p>
        </w:tc>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p>
        </w:tc>
      </w:tr>
      <w:tr w:rsidR="00843CF4" w:rsidRPr="00843CF4" w:rsidTr="00B01109">
        <w:trPr>
          <w:trHeight w:val="552"/>
          <w:tblCellSpacing w:w="15" w:type="dxa"/>
        </w:trPr>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r w:rsidRPr="00843CF4">
              <w:rPr>
                <w:rFonts w:ascii="Arial" w:eastAsia="Times New Roman" w:hAnsi="Arial" w:cs="Arial"/>
                <w:color w:val="000000"/>
                <w:szCs w:val="24"/>
              </w:rPr>
              <w:t>Total Annual Assistance Requested</w:t>
            </w:r>
          </w:p>
        </w:tc>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p>
        </w:tc>
      </w:tr>
      <w:tr w:rsidR="00843CF4" w:rsidRPr="00843CF4" w:rsidTr="00B01109">
        <w:trPr>
          <w:trHeight w:val="552"/>
          <w:tblCellSpacing w:w="15" w:type="dxa"/>
        </w:trPr>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r w:rsidRPr="00843CF4">
              <w:rPr>
                <w:rFonts w:ascii="Arial" w:eastAsia="Times New Roman" w:hAnsi="Arial" w:cs="Arial"/>
                <w:color w:val="000000"/>
                <w:szCs w:val="24"/>
              </w:rPr>
              <w:t>Total Requested for Grant Term (2 years)</w:t>
            </w:r>
          </w:p>
        </w:tc>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p>
        </w:tc>
      </w:tr>
    </w:tbl>
    <w:p w:rsidR="00843CF4" w:rsidRDefault="00843CF4" w:rsidP="00843CF4">
      <w:pPr>
        <w:rPr>
          <w:rFonts w:ascii="Arial" w:hAnsi="Arial" w:cs="Arial"/>
          <w:b/>
          <w:sz w:val="24"/>
          <w:szCs w:val="24"/>
        </w:rPr>
      </w:pPr>
    </w:p>
    <w:p w:rsidR="00843CF4" w:rsidRDefault="00843CF4">
      <w:pPr>
        <w:rPr>
          <w:rFonts w:ascii="Arial" w:hAnsi="Arial" w:cs="Arial"/>
          <w:b/>
          <w:sz w:val="24"/>
          <w:szCs w:val="24"/>
        </w:rPr>
      </w:pPr>
      <w:r>
        <w:rPr>
          <w:rFonts w:ascii="Arial" w:hAnsi="Arial" w:cs="Arial"/>
          <w:b/>
          <w:sz w:val="24"/>
          <w:szCs w:val="24"/>
        </w:rPr>
        <w:br w:type="page"/>
      </w:r>
    </w:p>
    <w:p w:rsidR="00843CF4" w:rsidRPr="00843CF4" w:rsidRDefault="00843CF4" w:rsidP="00843CF4">
      <w:pPr>
        <w:jc w:val="center"/>
        <w:rPr>
          <w:rFonts w:ascii="Arial" w:hAnsi="Arial" w:cs="Arial"/>
          <w:b/>
          <w:sz w:val="28"/>
          <w:szCs w:val="24"/>
        </w:rPr>
      </w:pPr>
      <w:r w:rsidRPr="00843CF4">
        <w:rPr>
          <w:rFonts w:ascii="Arial" w:hAnsi="Arial" w:cs="Arial"/>
          <w:b/>
          <w:sz w:val="28"/>
          <w:szCs w:val="24"/>
        </w:rPr>
        <w:t xml:space="preserve">OPERATING COSTS BUDGET: </w:t>
      </w:r>
    </w:p>
    <w:p w:rsidR="00843CF4" w:rsidRDefault="00843CF4" w:rsidP="00843CF4">
      <w:pPr>
        <w:jc w:val="center"/>
        <w:rPr>
          <w:rFonts w:ascii="Arial" w:hAnsi="Arial" w:cs="Arial"/>
          <w:b/>
          <w:sz w:val="28"/>
          <w:szCs w:val="24"/>
        </w:rPr>
      </w:pPr>
      <w:r w:rsidRPr="00843CF4">
        <w:rPr>
          <w:rFonts w:ascii="Arial" w:hAnsi="Arial" w:cs="Arial"/>
          <w:b/>
          <w:sz w:val="28"/>
          <w:szCs w:val="24"/>
        </w:rPr>
        <w:t>PSH AND TH PROJECTS</w:t>
      </w:r>
    </w:p>
    <w:p w:rsidR="00843CF4" w:rsidRDefault="00843CF4" w:rsidP="00843CF4">
      <w:pPr>
        <w:jc w:val="center"/>
        <w:rPr>
          <w:rFonts w:ascii="Arial" w:hAnsi="Arial" w:cs="Arial"/>
          <w:b/>
          <w:sz w:val="24"/>
          <w:szCs w:val="24"/>
        </w:rPr>
      </w:pPr>
      <w:r>
        <w:rPr>
          <w:rFonts w:ascii="Arial" w:hAnsi="Arial" w:cs="Arial"/>
          <w:b/>
          <w:sz w:val="24"/>
          <w:szCs w:val="24"/>
        </w:rPr>
        <w:t>PSH and TH projects with leased units or structures executed between the property owner and the Recipient should complete the Operating Costs Budget</w:t>
      </w:r>
    </w:p>
    <w:tbl>
      <w:tblPr>
        <w:tblW w:w="1084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9"/>
        <w:gridCol w:w="3778"/>
        <w:gridCol w:w="2811"/>
      </w:tblGrid>
      <w:tr w:rsidR="00843CF4" w:rsidRPr="00843CF4" w:rsidTr="00B01109">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b/>
                <w:color w:val="000000"/>
                <w:szCs w:val="24"/>
              </w:rPr>
            </w:pPr>
            <w:r w:rsidRPr="00843CF4">
              <w:rPr>
                <w:rFonts w:ascii="Arial" w:eastAsia="Times New Roman" w:hAnsi="Arial" w:cs="Arial"/>
                <w:b/>
                <w:color w:val="000000"/>
                <w:szCs w:val="24"/>
              </w:rPr>
              <w:t>Eligible Costs</w:t>
            </w:r>
          </w:p>
        </w:tc>
        <w:tc>
          <w:tcPr>
            <w:tcW w:w="0" w:type="auto"/>
            <w:vAlign w:val="center"/>
            <w:hideMark/>
          </w:tcPr>
          <w:p w:rsidR="00843CF4" w:rsidRPr="00843CF4" w:rsidRDefault="00843CF4" w:rsidP="00D96B10">
            <w:pPr>
              <w:spacing w:after="0" w:line="240" w:lineRule="auto"/>
              <w:jc w:val="center"/>
              <w:rPr>
                <w:rFonts w:ascii="Arial" w:eastAsia="Times New Roman" w:hAnsi="Arial" w:cs="Arial"/>
                <w:b/>
                <w:color w:val="000000"/>
                <w:szCs w:val="24"/>
              </w:rPr>
            </w:pPr>
            <w:r w:rsidRPr="00843CF4">
              <w:rPr>
                <w:rFonts w:ascii="Arial" w:eastAsia="Times New Roman" w:hAnsi="Arial" w:cs="Arial"/>
                <w:b/>
                <w:color w:val="000000"/>
                <w:szCs w:val="24"/>
              </w:rPr>
              <w:t>Quantity and Description</w:t>
            </w:r>
          </w:p>
        </w:tc>
        <w:tc>
          <w:tcPr>
            <w:tcW w:w="2766" w:type="dxa"/>
            <w:vAlign w:val="center"/>
            <w:hideMark/>
          </w:tcPr>
          <w:p w:rsidR="00843CF4" w:rsidRPr="00843CF4" w:rsidRDefault="00843CF4" w:rsidP="00D96B10">
            <w:pPr>
              <w:spacing w:after="0" w:line="240" w:lineRule="auto"/>
              <w:jc w:val="center"/>
              <w:rPr>
                <w:rFonts w:ascii="Arial" w:eastAsia="Times New Roman" w:hAnsi="Arial" w:cs="Arial"/>
                <w:b/>
                <w:color w:val="000000"/>
                <w:szCs w:val="24"/>
              </w:rPr>
            </w:pPr>
            <w:r w:rsidRPr="00843CF4">
              <w:rPr>
                <w:rFonts w:ascii="Arial" w:eastAsia="Times New Roman" w:hAnsi="Arial" w:cs="Arial"/>
                <w:b/>
                <w:color w:val="000000"/>
                <w:szCs w:val="24"/>
              </w:rPr>
              <w:t>Assistance Requested</w:t>
            </w:r>
          </w:p>
        </w:tc>
      </w:tr>
      <w:tr w:rsidR="00843CF4" w:rsidRPr="00843CF4" w:rsidTr="00B01109">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Maintenance/Repair</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B01109">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Property Taxes and Insurance</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B01109">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Replacement Reserve</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B01109">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Building Security</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B01109">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Electricity, Gas, and Water</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B01109">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Furniture</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B01109">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Equipment</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Arial" w:eastAsia="Times New Roman" w:hAnsi="Arial" w:cs="Arial"/>
                <w:color w:val="000000"/>
                <w:szCs w:val="24"/>
              </w:rPr>
            </w:pPr>
            <w:r w:rsidRPr="00843CF4">
              <w:rPr>
                <w:rFonts w:ascii="Arial" w:eastAsia="Times New Roman" w:hAnsi="Arial" w:cs="Arial"/>
                <w:color w:val="000000"/>
                <w:szCs w:val="24"/>
              </w:rPr>
              <w:t>-</w:t>
            </w:r>
          </w:p>
        </w:tc>
      </w:tr>
      <w:tr w:rsidR="00843CF4" w:rsidRPr="00843CF4" w:rsidTr="00B01109">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b/>
                <w:color w:val="000000"/>
                <w:szCs w:val="24"/>
              </w:rPr>
            </w:pPr>
            <w:r w:rsidRPr="00843CF4">
              <w:rPr>
                <w:rFonts w:ascii="Arial" w:eastAsia="Times New Roman" w:hAnsi="Arial" w:cs="Arial"/>
                <w:b/>
                <w:color w:val="000000"/>
                <w:szCs w:val="24"/>
              </w:rPr>
              <w:t>Total Assistance Requested</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bl>
    <w:p w:rsidR="00D96B10" w:rsidRDefault="00D96B10" w:rsidP="00843CF4">
      <w:pPr>
        <w:rPr>
          <w:rFonts w:ascii="Arial" w:hAnsi="Arial" w:cs="Arial"/>
          <w:b/>
          <w:sz w:val="24"/>
          <w:szCs w:val="24"/>
        </w:rPr>
      </w:pPr>
    </w:p>
    <w:p w:rsidR="00D96B10" w:rsidRDefault="00D96B10">
      <w:pPr>
        <w:rPr>
          <w:rFonts w:ascii="Arial" w:hAnsi="Arial" w:cs="Arial"/>
          <w:b/>
          <w:sz w:val="24"/>
          <w:szCs w:val="24"/>
        </w:rPr>
      </w:pPr>
      <w:r>
        <w:rPr>
          <w:rFonts w:ascii="Arial" w:hAnsi="Arial" w:cs="Arial"/>
          <w:b/>
          <w:sz w:val="24"/>
          <w:szCs w:val="24"/>
        </w:rPr>
        <w:br w:type="page"/>
      </w:r>
    </w:p>
    <w:p w:rsidR="00843CF4" w:rsidRDefault="00D96B10" w:rsidP="00D96B10">
      <w:pPr>
        <w:jc w:val="center"/>
        <w:rPr>
          <w:rFonts w:ascii="Arial" w:hAnsi="Arial" w:cs="Arial"/>
          <w:b/>
          <w:sz w:val="28"/>
          <w:szCs w:val="24"/>
        </w:rPr>
      </w:pPr>
      <w:r>
        <w:rPr>
          <w:rFonts w:ascii="Arial" w:hAnsi="Arial" w:cs="Arial"/>
          <w:b/>
          <w:sz w:val="28"/>
          <w:szCs w:val="24"/>
        </w:rPr>
        <w:t>RENTAL ASSISTANCE BUDGET:</w:t>
      </w:r>
    </w:p>
    <w:p w:rsidR="00D96B10" w:rsidRDefault="00D96B10" w:rsidP="00D96B10">
      <w:pPr>
        <w:jc w:val="center"/>
        <w:rPr>
          <w:rFonts w:ascii="Arial" w:hAnsi="Arial" w:cs="Arial"/>
          <w:b/>
          <w:sz w:val="28"/>
          <w:szCs w:val="24"/>
        </w:rPr>
      </w:pPr>
      <w:r>
        <w:rPr>
          <w:rFonts w:ascii="Arial" w:hAnsi="Arial" w:cs="Arial"/>
          <w:b/>
          <w:sz w:val="28"/>
          <w:szCs w:val="24"/>
        </w:rPr>
        <w:t>RRH, PSH, AND TH PROJECTS WHERE PARTICIPANT IS LEASEHOLDER</w:t>
      </w:r>
    </w:p>
    <w:p w:rsidR="00D96B10" w:rsidRDefault="00D96B10" w:rsidP="00D96B10">
      <w:pPr>
        <w:pStyle w:val="cvgsua"/>
        <w:spacing w:line="285" w:lineRule="atLeast"/>
        <w:rPr>
          <w:rFonts w:ascii="Arial" w:hAnsi="Arial" w:cs="Arial"/>
          <w:color w:val="000000"/>
        </w:rPr>
      </w:pPr>
      <w:r w:rsidRPr="00D96B10">
        <w:rPr>
          <w:rStyle w:val="oypena"/>
          <w:rFonts w:ascii="Arial" w:hAnsi="Arial" w:cs="Arial"/>
          <w:b/>
          <w:bCs/>
          <w:color w:val="000000"/>
        </w:rPr>
        <w:t xml:space="preserve">Project Applicants that plan to provide rental assistance to participants (short/medium </w:t>
      </w:r>
      <w:r>
        <w:rPr>
          <w:rStyle w:val="oypena"/>
          <w:rFonts w:ascii="Arial" w:hAnsi="Arial" w:cs="Arial"/>
          <w:b/>
          <w:bCs/>
          <w:color w:val="000000"/>
        </w:rPr>
        <w:t>–</w:t>
      </w:r>
      <w:r w:rsidRPr="00D96B10">
        <w:rPr>
          <w:rStyle w:val="oypena"/>
          <w:rFonts w:ascii="Arial" w:hAnsi="Arial" w:cs="Arial"/>
          <w:b/>
          <w:bCs/>
          <w:color w:val="000000"/>
        </w:rPr>
        <w:t xml:space="preserve"> or</w:t>
      </w:r>
      <w:r>
        <w:rPr>
          <w:rFonts w:ascii="Arial" w:hAnsi="Arial" w:cs="Arial"/>
          <w:color w:val="000000"/>
        </w:rPr>
        <w:t xml:space="preserve"> </w:t>
      </w:r>
      <w:r w:rsidRPr="00D96B10">
        <w:rPr>
          <w:rStyle w:val="oypena"/>
          <w:rFonts w:ascii="Arial" w:hAnsi="Arial" w:cs="Arial"/>
          <w:b/>
          <w:bCs/>
          <w:color w:val="000000"/>
        </w:rPr>
        <w:t>long term) as part of their project must complete the "Rental Assistance Budget". If you are applying for rental assistance units, the lease agreement will be between the landowner and the participant. If the leases are between the project applicant and the landowner, then the Project Applicant must complete the LEASED UNITS BUDGET, not the rental assistance budget.</w:t>
      </w:r>
    </w:p>
    <w:p w:rsidR="00D96B10" w:rsidRDefault="00D96B10" w:rsidP="00D96B10">
      <w:pPr>
        <w:pStyle w:val="cvgsua"/>
        <w:spacing w:line="285" w:lineRule="atLeast"/>
        <w:rPr>
          <w:rStyle w:val="oypena"/>
          <w:rFonts w:ascii="Arial" w:hAnsi="Arial" w:cs="Arial"/>
          <w:b/>
          <w:bCs/>
          <w:color w:val="000000"/>
        </w:rPr>
      </w:pPr>
      <w:r w:rsidRPr="00D96B10">
        <w:rPr>
          <w:rStyle w:val="oypena"/>
          <w:rFonts w:ascii="Arial" w:hAnsi="Arial" w:cs="Arial"/>
          <w:b/>
          <w:bCs/>
          <w:color w:val="000000"/>
        </w:rPr>
        <w:t>FY2024 Ithaca, NY Metropolitan Service Area Fair Market Rents by Unit Bedrooms:</w:t>
      </w:r>
    </w:p>
    <w:tbl>
      <w:tblPr>
        <w:tblW w:w="1075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0"/>
        <w:gridCol w:w="2150"/>
        <w:gridCol w:w="2151"/>
        <w:gridCol w:w="2150"/>
        <w:gridCol w:w="2151"/>
      </w:tblGrid>
      <w:tr w:rsidR="00D96B10" w:rsidRPr="007C4D4D" w:rsidTr="00B01109">
        <w:trPr>
          <w:trHeight w:val="161"/>
          <w:tblCellSpacing w:w="15" w:type="dxa"/>
        </w:trPr>
        <w:tc>
          <w:tcPr>
            <w:tcW w:w="10692" w:type="dxa"/>
            <w:gridSpan w:val="5"/>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Final FY2024 FMRs by Unit Bedrooms</w:t>
            </w:r>
          </w:p>
        </w:tc>
      </w:tr>
      <w:tr w:rsidR="00D96B10" w:rsidRPr="007C4D4D" w:rsidTr="00B01109">
        <w:trPr>
          <w:trHeight w:val="315"/>
          <w:tblCellSpacing w:w="15" w:type="dxa"/>
        </w:trPr>
        <w:tc>
          <w:tcPr>
            <w:tcW w:w="2105"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Efficiency</w:t>
            </w:r>
          </w:p>
        </w:tc>
        <w:tc>
          <w:tcPr>
            <w:tcW w:w="2120"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One-Bedroom</w:t>
            </w:r>
          </w:p>
        </w:tc>
        <w:tc>
          <w:tcPr>
            <w:tcW w:w="2121"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Two-Bedroom</w:t>
            </w:r>
          </w:p>
        </w:tc>
        <w:tc>
          <w:tcPr>
            <w:tcW w:w="2120"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Three-Bedroom</w:t>
            </w:r>
          </w:p>
        </w:tc>
        <w:tc>
          <w:tcPr>
            <w:tcW w:w="2106"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Four-Bedroom</w:t>
            </w:r>
          </w:p>
        </w:tc>
      </w:tr>
      <w:tr w:rsidR="00D96B10" w:rsidRPr="007C4D4D" w:rsidTr="00B01109">
        <w:trPr>
          <w:trHeight w:val="154"/>
          <w:tblCellSpacing w:w="15" w:type="dxa"/>
        </w:trPr>
        <w:tc>
          <w:tcPr>
            <w:tcW w:w="2105"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$1,311</w:t>
            </w:r>
          </w:p>
        </w:tc>
        <w:tc>
          <w:tcPr>
            <w:tcW w:w="2120"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$1,434</w:t>
            </w:r>
          </w:p>
        </w:tc>
        <w:tc>
          <w:tcPr>
            <w:tcW w:w="2121"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$1,664</w:t>
            </w:r>
          </w:p>
        </w:tc>
        <w:tc>
          <w:tcPr>
            <w:tcW w:w="2120"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$2,056</w:t>
            </w:r>
          </w:p>
        </w:tc>
        <w:tc>
          <w:tcPr>
            <w:tcW w:w="2106"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$2,229</w:t>
            </w:r>
          </w:p>
        </w:tc>
      </w:tr>
    </w:tbl>
    <w:p w:rsidR="00D96B10" w:rsidRDefault="00D96B10" w:rsidP="00D96B10">
      <w:pPr>
        <w:pStyle w:val="cvgsua"/>
        <w:spacing w:line="285" w:lineRule="atLeast"/>
        <w:rPr>
          <w:rFonts w:ascii="Arial" w:hAnsi="Arial" w:cs="Arial"/>
          <w:b/>
          <w:bCs/>
          <w:color w:val="000000"/>
        </w:rPr>
      </w:pPr>
      <w:r w:rsidRPr="00D96B10">
        <w:rPr>
          <w:rFonts w:ascii="Arial" w:hAnsi="Arial" w:cs="Arial"/>
          <w:b/>
          <w:bCs/>
          <w:color w:val="000000"/>
        </w:rPr>
        <w:t>Please input below the number of rental assistance units of each unit size you plan to use in the first column. Then, please calculate your total annual request for funding per unit size by multiplying the number of units requested (first column) by the FMR for that unit size (second column), and multiplying the resulting number by 12 months in the year.</w:t>
      </w:r>
    </w:p>
    <w:tbl>
      <w:tblPr>
        <w:tblW w:w="1072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2"/>
        <w:gridCol w:w="2340"/>
        <w:gridCol w:w="2340"/>
        <w:gridCol w:w="2809"/>
      </w:tblGrid>
      <w:tr w:rsidR="00D96B10" w:rsidRPr="00D96B10" w:rsidTr="00B01109">
        <w:trPr>
          <w:trHeight w:val="614"/>
          <w:tblCellSpacing w:w="15" w:type="dxa"/>
        </w:trPr>
        <w:tc>
          <w:tcPr>
            <w:tcW w:w="0" w:type="auto"/>
            <w:gridSpan w:val="4"/>
            <w:vAlign w:val="center"/>
            <w:hideMark/>
          </w:tcPr>
          <w:p w:rsidR="00D96B10" w:rsidRPr="00D96B10" w:rsidRDefault="00D96B10" w:rsidP="00D96B10">
            <w:pPr>
              <w:spacing w:after="0" w:line="240" w:lineRule="auto"/>
              <w:jc w:val="center"/>
              <w:rPr>
                <w:rFonts w:ascii="Arial" w:eastAsia="Times New Roman" w:hAnsi="Arial" w:cs="Arial"/>
                <w:b/>
                <w:color w:val="000000"/>
                <w:sz w:val="24"/>
                <w:szCs w:val="24"/>
              </w:rPr>
            </w:pPr>
            <w:r w:rsidRPr="00D96B10">
              <w:rPr>
                <w:rFonts w:ascii="Arial" w:eastAsia="Times New Roman" w:hAnsi="Arial" w:cs="Arial"/>
                <w:b/>
                <w:color w:val="000000"/>
                <w:sz w:val="24"/>
                <w:szCs w:val="24"/>
              </w:rPr>
              <w:t>Final FY2024 FMRs by Unit Bedrooms</w:t>
            </w:r>
          </w:p>
        </w:tc>
      </w:tr>
      <w:tr w:rsidR="00D96B10" w:rsidRPr="00D96B10" w:rsidTr="00B01109">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Size of Unit</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Number of Units</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FMR</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Total Requested</w:t>
            </w:r>
          </w:p>
        </w:tc>
      </w:tr>
      <w:tr w:rsidR="00D96B10" w:rsidRPr="00D96B10" w:rsidTr="00B01109">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i/>
                <w:color w:val="000000"/>
                <w:szCs w:val="24"/>
              </w:rPr>
            </w:pPr>
            <w:r w:rsidRPr="00D96B10">
              <w:rPr>
                <w:rFonts w:ascii="Arial" w:eastAsia="Times New Roman" w:hAnsi="Arial" w:cs="Arial"/>
                <w:i/>
                <w:color w:val="000000"/>
                <w:szCs w:val="24"/>
              </w:rPr>
              <w:t>Sample: 1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i/>
                <w:color w:val="000000"/>
                <w:szCs w:val="24"/>
              </w:rPr>
            </w:pPr>
            <w:r w:rsidRPr="00D96B10">
              <w:rPr>
                <w:rFonts w:ascii="Arial" w:eastAsia="Times New Roman" w:hAnsi="Arial" w:cs="Arial"/>
                <w:i/>
                <w:color w:val="000000"/>
                <w:szCs w:val="24"/>
              </w:rPr>
              <w:t>6</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i/>
                <w:color w:val="000000"/>
                <w:szCs w:val="24"/>
              </w:rPr>
            </w:pPr>
            <w:r w:rsidRPr="00D96B10">
              <w:rPr>
                <w:rFonts w:ascii="Arial" w:eastAsia="Times New Roman" w:hAnsi="Arial" w:cs="Arial"/>
                <w:i/>
                <w:color w:val="000000"/>
                <w:szCs w:val="24"/>
              </w:rPr>
              <w:t>$1000</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i/>
                <w:color w:val="000000"/>
                <w:szCs w:val="24"/>
              </w:rPr>
            </w:pPr>
            <w:r w:rsidRPr="00D96B10">
              <w:rPr>
                <w:rFonts w:ascii="Arial" w:eastAsia="Times New Roman" w:hAnsi="Arial" w:cs="Arial"/>
                <w:i/>
                <w:color w:val="000000"/>
                <w:szCs w:val="24"/>
              </w:rPr>
              <w:t>$72,000</w:t>
            </w:r>
          </w:p>
        </w:tc>
      </w:tr>
      <w:tr w:rsidR="00D96B10" w:rsidRPr="00D96B10" w:rsidTr="00B01109">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Efficiency/SRO</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$1,311</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B01109">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1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$1,434</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B01109">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2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$1,664</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B01109">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3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$2,056</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B01109">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4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$2,229</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B01109">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Total Assistance Requested</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bl>
    <w:p w:rsidR="00D96B10" w:rsidRDefault="00D96B10" w:rsidP="00D96B10">
      <w:pPr>
        <w:pStyle w:val="cvgsua"/>
        <w:spacing w:line="285" w:lineRule="atLeast"/>
        <w:jc w:val="center"/>
        <w:rPr>
          <w:rFonts w:ascii="Arial" w:hAnsi="Arial" w:cs="Arial"/>
          <w:b/>
          <w:color w:val="000000"/>
          <w:sz w:val="28"/>
          <w:szCs w:val="28"/>
        </w:rPr>
      </w:pPr>
      <w:r>
        <w:rPr>
          <w:rFonts w:ascii="Arial" w:hAnsi="Arial" w:cs="Arial"/>
          <w:b/>
          <w:color w:val="000000"/>
          <w:sz w:val="28"/>
          <w:szCs w:val="28"/>
        </w:rPr>
        <w:t>SUPPORTIVE SERVICES BUDGET:</w:t>
      </w:r>
    </w:p>
    <w:p w:rsidR="00D96B10" w:rsidRDefault="00D96B10" w:rsidP="00D96B10">
      <w:pPr>
        <w:pStyle w:val="cvgsua"/>
        <w:spacing w:line="285" w:lineRule="atLeast"/>
        <w:jc w:val="center"/>
        <w:rPr>
          <w:rFonts w:ascii="Arial" w:hAnsi="Arial" w:cs="Arial"/>
          <w:b/>
          <w:color w:val="000000"/>
          <w:sz w:val="28"/>
          <w:szCs w:val="28"/>
        </w:rPr>
      </w:pPr>
      <w:r>
        <w:rPr>
          <w:rFonts w:ascii="Arial" w:hAnsi="Arial" w:cs="Arial"/>
          <w:b/>
          <w:color w:val="000000"/>
          <w:sz w:val="28"/>
          <w:szCs w:val="28"/>
        </w:rPr>
        <w:t>PSH, RRH, TH, AND SSO PROJECTS</w:t>
      </w:r>
    </w:p>
    <w:p w:rsidR="00D96B10" w:rsidRDefault="00D96B10" w:rsidP="00D96B10">
      <w:pPr>
        <w:pStyle w:val="cvgsua"/>
        <w:spacing w:line="285" w:lineRule="atLeast"/>
        <w:rPr>
          <w:rFonts w:ascii="Arial" w:hAnsi="Arial" w:cs="Arial"/>
          <w:b/>
          <w:color w:val="000000"/>
        </w:rPr>
      </w:pPr>
      <w:r>
        <w:rPr>
          <w:rFonts w:ascii="Arial" w:hAnsi="Arial" w:cs="Arial"/>
          <w:b/>
          <w:color w:val="000000"/>
        </w:rPr>
        <w:t>All projects providing supportive services should complete the “Supportive Services Budget”.</w:t>
      </w:r>
    </w:p>
    <w:tbl>
      <w:tblPr>
        <w:tblW w:w="1072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32"/>
        <w:gridCol w:w="3732"/>
        <w:gridCol w:w="2857"/>
      </w:tblGrid>
      <w:tr w:rsidR="00D96B10" w:rsidRPr="00D96B10" w:rsidTr="00B01109">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Eligible Costs</w:t>
            </w:r>
          </w:p>
        </w:tc>
        <w:tc>
          <w:tcPr>
            <w:tcW w:w="3702"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Quantity and Description</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Assistance Requested</w:t>
            </w:r>
          </w:p>
        </w:tc>
      </w:tr>
      <w:tr w:rsidR="00D96B10" w:rsidRPr="00D96B10" w:rsidTr="00B01109">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Assessment of Service Needs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B01109">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Assistance with Moving Costs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B01109">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Case Management</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B01109">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Child Care</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B01109">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Education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B01109">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Employment Assistance</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B01109">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Food</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B01109">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Housing/Counseling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B01109">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Legal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B01109">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Life Skills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B01109">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Mental Health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B01109">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Outpatient Health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B01109">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Outreach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B01109">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Substance Abuse Treatment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B01109">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Transportation</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B01109">
        <w:trPr>
          <w:trHeight w:val="468"/>
          <w:tblCellSpacing w:w="15" w:type="dxa"/>
          <w:jc w:val="center"/>
        </w:trPr>
        <w:tc>
          <w:tcPr>
            <w:tcW w:w="4087" w:type="dxa"/>
            <w:vAlign w:val="center"/>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Utility Deposits</w:t>
            </w:r>
          </w:p>
        </w:tc>
        <w:tc>
          <w:tcPr>
            <w:tcW w:w="3702" w:type="dxa"/>
            <w:vAlign w:val="center"/>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B01109">
        <w:trPr>
          <w:trHeight w:val="468"/>
          <w:tblCellSpacing w:w="15" w:type="dxa"/>
          <w:jc w:val="center"/>
        </w:trPr>
        <w:tc>
          <w:tcPr>
            <w:tcW w:w="4087" w:type="dxa"/>
            <w:vAlign w:val="center"/>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Operating Costs (SSO only)</w:t>
            </w:r>
          </w:p>
        </w:tc>
        <w:tc>
          <w:tcPr>
            <w:tcW w:w="3702" w:type="dxa"/>
            <w:vAlign w:val="center"/>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B01109">
        <w:trPr>
          <w:trHeight w:val="468"/>
          <w:tblCellSpacing w:w="15" w:type="dxa"/>
          <w:jc w:val="center"/>
        </w:trPr>
        <w:tc>
          <w:tcPr>
            <w:tcW w:w="4087" w:type="dxa"/>
            <w:vAlign w:val="center"/>
          </w:tcPr>
          <w:p w:rsidR="00D96B10" w:rsidRPr="00D96B10" w:rsidRDefault="00D96B10" w:rsidP="00D96B10">
            <w:pPr>
              <w:spacing w:after="0" w:line="240" w:lineRule="auto"/>
              <w:jc w:val="center"/>
              <w:rPr>
                <w:rFonts w:ascii="Arial" w:eastAsia="Times New Roman" w:hAnsi="Arial" w:cs="Arial"/>
                <w:b/>
                <w:color w:val="000000"/>
                <w:szCs w:val="24"/>
              </w:rPr>
            </w:pPr>
            <w:r>
              <w:rPr>
                <w:rFonts w:ascii="Arial" w:eastAsia="Times New Roman" w:hAnsi="Arial" w:cs="Arial"/>
                <w:b/>
                <w:color w:val="000000"/>
                <w:szCs w:val="24"/>
              </w:rPr>
              <w:t>Total Assistance Requested</w:t>
            </w:r>
          </w:p>
        </w:tc>
        <w:tc>
          <w:tcPr>
            <w:tcW w:w="3702" w:type="dxa"/>
            <w:vAlign w:val="center"/>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tcPr>
          <w:p w:rsidR="00D96B10" w:rsidRPr="00D96B10" w:rsidRDefault="00D96B10" w:rsidP="00D96B10">
            <w:pPr>
              <w:spacing w:after="0" w:line="240" w:lineRule="auto"/>
              <w:rPr>
                <w:rFonts w:ascii="Times New Roman" w:eastAsia="Times New Roman" w:hAnsi="Times New Roman" w:cs="Times New Roman"/>
                <w:b/>
                <w:szCs w:val="20"/>
              </w:rPr>
            </w:pPr>
          </w:p>
        </w:tc>
      </w:tr>
    </w:tbl>
    <w:p w:rsidR="00D96B10" w:rsidRPr="00D96B10" w:rsidRDefault="00D96B10" w:rsidP="00D96B10">
      <w:pPr>
        <w:pStyle w:val="cvgsua"/>
        <w:spacing w:line="285" w:lineRule="atLeast"/>
        <w:jc w:val="center"/>
        <w:rPr>
          <w:rFonts w:ascii="Arial" w:hAnsi="Arial" w:cs="Arial"/>
          <w:b/>
          <w:color w:val="000000"/>
        </w:rPr>
      </w:pPr>
    </w:p>
    <w:p w:rsidR="00D96B10" w:rsidRDefault="00D96B10" w:rsidP="00D96B10">
      <w:pPr>
        <w:jc w:val="center"/>
        <w:rPr>
          <w:rFonts w:ascii="Arial" w:hAnsi="Arial" w:cs="Arial"/>
          <w:b/>
          <w:sz w:val="28"/>
          <w:szCs w:val="24"/>
        </w:rPr>
      </w:pPr>
      <w:r>
        <w:rPr>
          <w:rFonts w:ascii="Arial" w:hAnsi="Arial" w:cs="Arial"/>
          <w:b/>
          <w:sz w:val="28"/>
          <w:szCs w:val="24"/>
        </w:rPr>
        <w:t>HMIS BUDGET:</w:t>
      </w:r>
    </w:p>
    <w:p w:rsidR="00D96B10" w:rsidRDefault="00D96B10" w:rsidP="00D96B10">
      <w:pPr>
        <w:jc w:val="center"/>
        <w:rPr>
          <w:rFonts w:ascii="Arial" w:hAnsi="Arial" w:cs="Arial"/>
          <w:b/>
          <w:sz w:val="28"/>
          <w:szCs w:val="24"/>
        </w:rPr>
      </w:pPr>
      <w:r>
        <w:rPr>
          <w:rFonts w:ascii="Arial" w:hAnsi="Arial" w:cs="Arial"/>
          <w:b/>
          <w:sz w:val="28"/>
          <w:szCs w:val="24"/>
        </w:rPr>
        <w:t>PSH, RRH, TH, AND SSO PROJECTS</w:t>
      </w:r>
    </w:p>
    <w:tbl>
      <w:tblPr>
        <w:tblW w:w="1067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8"/>
        <w:gridCol w:w="3525"/>
        <w:gridCol w:w="3188"/>
      </w:tblGrid>
      <w:tr w:rsidR="00D96B10" w:rsidRPr="00D96B10" w:rsidTr="00B01109">
        <w:trPr>
          <w:trHeight w:val="314"/>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Eligible Costs</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Quantity and Description</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Assistance Requested</w:t>
            </w:r>
          </w:p>
        </w:tc>
      </w:tr>
      <w:tr w:rsidR="00D96B10" w:rsidRPr="00D96B10" w:rsidTr="00B01109">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Equipment</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B01109">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Software</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B01109">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Services</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B01109">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Personnel</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B01109">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Space and Operations</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B01109">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Total Assistance Requested</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bl>
    <w:p w:rsidR="00D96B10" w:rsidRDefault="00D96B10" w:rsidP="00D96B10">
      <w:pPr>
        <w:jc w:val="center"/>
        <w:rPr>
          <w:rFonts w:ascii="Arial" w:hAnsi="Arial" w:cs="Arial"/>
        </w:rPr>
      </w:pPr>
    </w:p>
    <w:p w:rsidR="00D96B10" w:rsidRDefault="00D96B10">
      <w:pPr>
        <w:rPr>
          <w:rFonts w:ascii="Arial" w:hAnsi="Arial" w:cs="Arial"/>
        </w:rPr>
      </w:pPr>
      <w:r>
        <w:rPr>
          <w:rFonts w:ascii="Arial" w:hAnsi="Arial" w:cs="Arial"/>
        </w:rPr>
        <w:br w:type="page"/>
      </w:r>
    </w:p>
    <w:p w:rsidR="00D96B10" w:rsidRDefault="00D96B10" w:rsidP="00D96B10">
      <w:pPr>
        <w:jc w:val="center"/>
        <w:rPr>
          <w:rFonts w:ascii="Arial" w:hAnsi="Arial" w:cs="Arial"/>
          <w:b/>
          <w:sz w:val="28"/>
          <w:szCs w:val="28"/>
        </w:rPr>
      </w:pPr>
      <w:r>
        <w:rPr>
          <w:rFonts w:ascii="Arial" w:hAnsi="Arial" w:cs="Arial"/>
          <w:b/>
          <w:sz w:val="28"/>
          <w:szCs w:val="28"/>
        </w:rPr>
        <w:t xml:space="preserve">PROJECT ADMINISTRATION BUDGET: </w:t>
      </w:r>
    </w:p>
    <w:p w:rsidR="00D96B10" w:rsidRDefault="00D96B10" w:rsidP="00D96B10">
      <w:pPr>
        <w:jc w:val="center"/>
        <w:rPr>
          <w:rFonts w:ascii="Arial" w:hAnsi="Arial" w:cs="Arial"/>
          <w:b/>
          <w:sz w:val="28"/>
          <w:szCs w:val="28"/>
        </w:rPr>
      </w:pPr>
      <w:r>
        <w:rPr>
          <w:rFonts w:ascii="Arial" w:hAnsi="Arial" w:cs="Arial"/>
          <w:b/>
          <w:sz w:val="28"/>
          <w:szCs w:val="28"/>
        </w:rPr>
        <w:t>PSH, RRH, TH, AND SSO PROJECTS</w:t>
      </w:r>
    </w:p>
    <w:p w:rsidR="00D96B10" w:rsidRDefault="00D96B10" w:rsidP="00D96B10">
      <w:pPr>
        <w:rPr>
          <w:rFonts w:ascii="Arial" w:hAnsi="Arial" w:cs="Arial"/>
          <w:b/>
          <w:bCs/>
        </w:rPr>
      </w:pPr>
      <w:r w:rsidRPr="00D96B10">
        <w:rPr>
          <w:rFonts w:ascii="Arial" w:hAnsi="Arial" w:cs="Arial"/>
          <w:b/>
          <w:bCs/>
        </w:rPr>
        <w:t xml:space="preserve">Up to 10 percent of any </w:t>
      </w:r>
      <w:proofErr w:type="spellStart"/>
      <w:r w:rsidRPr="00D96B10">
        <w:rPr>
          <w:rFonts w:ascii="Arial" w:hAnsi="Arial" w:cs="Arial"/>
          <w:b/>
          <w:bCs/>
        </w:rPr>
        <w:t>CoC</w:t>
      </w:r>
      <w:proofErr w:type="spellEnd"/>
      <w:r w:rsidRPr="00D96B10">
        <w:rPr>
          <w:rFonts w:ascii="Arial" w:hAnsi="Arial" w:cs="Arial"/>
          <w:b/>
          <w:bCs/>
        </w:rPr>
        <w:t xml:space="preserve"> project grant may be used for project administration costs, excluding planning grants or Unified Funding Agency (UFA) costs.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72"/>
        <w:gridCol w:w="2512"/>
      </w:tblGrid>
      <w:tr w:rsidR="00D96B10" w:rsidRPr="00D96B10" w:rsidTr="00B01109">
        <w:trPr>
          <w:trHeight w:val="339"/>
          <w:tblCellSpacing w:w="15" w:type="dxa"/>
        </w:trPr>
        <w:tc>
          <w:tcPr>
            <w:tcW w:w="8227" w:type="dxa"/>
            <w:vAlign w:val="center"/>
            <w:hideMark/>
          </w:tcPr>
          <w:p w:rsidR="00D96B10" w:rsidRPr="004162DC" w:rsidRDefault="00D96B10" w:rsidP="004162DC">
            <w:pPr>
              <w:jc w:val="center"/>
              <w:rPr>
                <w:rFonts w:ascii="Arial" w:hAnsi="Arial" w:cs="Arial"/>
                <w:b/>
              </w:rPr>
            </w:pPr>
            <w:r w:rsidRPr="004162DC">
              <w:rPr>
                <w:rFonts w:ascii="Arial" w:hAnsi="Arial" w:cs="Arial"/>
                <w:b/>
              </w:rPr>
              <w:t>Eligible Costs- salaries, wages, and related costs for:</w:t>
            </w:r>
          </w:p>
        </w:tc>
        <w:tc>
          <w:tcPr>
            <w:tcW w:w="2467" w:type="dxa"/>
            <w:vAlign w:val="center"/>
            <w:hideMark/>
          </w:tcPr>
          <w:p w:rsidR="00D96B10" w:rsidRPr="004162DC" w:rsidRDefault="00D96B10" w:rsidP="004162DC">
            <w:pPr>
              <w:jc w:val="center"/>
              <w:rPr>
                <w:rFonts w:ascii="Arial" w:hAnsi="Arial" w:cs="Arial"/>
                <w:b/>
              </w:rPr>
            </w:pPr>
            <w:r w:rsidRPr="004162DC">
              <w:rPr>
                <w:rFonts w:ascii="Arial" w:hAnsi="Arial" w:cs="Arial"/>
                <w:b/>
              </w:rPr>
              <w:t>Assistance Requested</w:t>
            </w:r>
          </w:p>
        </w:tc>
      </w:tr>
      <w:tr w:rsidR="00D96B10" w:rsidRPr="00D96B10" w:rsidTr="00B01109">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Preparing/amending program budgets and schedules</w:t>
            </w:r>
          </w:p>
        </w:tc>
        <w:tc>
          <w:tcPr>
            <w:tcW w:w="2467" w:type="dxa"/>
            <w:vAlign w:val="center"/>
            <w:hideMark/>
          </w:tcPr>
          <w:p w:rsidR="00D96B10" w:rsidRPr="00D96B10" w:rsidRDefault="00D96B10" w:rsidP="00D96B10">
            <w:pPr>
              <w:rPr>
                <w:rFonts w:ascii="Arial" w:hAnsi="Arial" w:cs="Arial"/>
              </w:rPr>
            </w:pPr>
          </w:p>
        </w:tc>
      </w:tr>
      <w:tr w:rsidR="00D96B10" w:rsidRPr="00D96B10" w:rsidTr="00B01109">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Developing systems to ensure compliance with program requirements</w:t>
            </w:r>
          </w:p>
        </w:tc>
        <w:tc>
          <w:tcPr>
            <w:tcW w:w="2467" w:type="dxa"/>
            <w:vAlign w:val="center"/>
            <w:hideMark/>
          </w:tcPr>
          <w:p w:rsidR="00D96B10" w:rsidRPr="00D96B10" w:rsidRDefault="00D96B10" w:rsidP="00D96B10">
            <w:pPr>
              <w:rPr>
                <w:rFonts w:ascii="Arial" w:hAnsi="Arial" w:cs="Arial"/>
              </w:rPr>
            </w:pPr>
          </w:p>
        </w:tc>
      </w:tr>
      <w:tr w:rsidR="00D96B10" w:rsidRPr="00D96B10" w:rsidTr="00B01109">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 xml:space="preserve">Developing agreements with </w:t>
            </w:r>
            <w:proofErr w:type="spellStart"/>
            <w:r w:rsidRPr="00D96B10">
              <w:rPr>
                <w:rFonts w:ascii="Arial" w:hAnsi="Arial" w:cs="Arial"/>
              </w:rPr>
              <w:t>subrecipients</w:t>
            </w:r>
            <w:proofErr w:type="spellEnd"/>
            <w:r w:rsidRPr="00D96B10">
              <w:rPr>
                <w:rFonts w:ascii="Arial" w:hAnsi="Arial" w:cs="Arial"/>
              </w:rPr>
              <w:t>/contractors to carry out program activities</w:t>
            </w:r>
          </w:p>
        </w:tc>
        <w:tc>
          <w:tcPr>
            <w:tcW w:w="2467" w:type="dxa"/>
            <w:vAlign w:val="center"/>
            <w:hideMark/>
          </w:tcPr>
          <w:p w:rsidR="00D96B10" w:rsidRPr="00D96B10" w:rsidRDefault="00D96B10" w:rsidP="00D96B10">
            <w:pPr>
              <w:rPr>
                <w:rFonts w:ascii="Arial" w:hAnsi="Arial" w:cs="Arial"/>
              </w:rPr>
            </w:pPr>
          </w:p>
        </w:tc>
      </w:tr>
      <w:tr w:rsidR="00D96B10" w:rsidRPr="00D96B10" w:rsidTr="00B01109">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Monitoring program activities for progress and compliance with program requirements</w:t>
            </w:r>
          </w:p>
        </w:tc>
        <w:tc>
          <w:tcPr>
            <w:tcW w:w="2467" w:type="dxa"/>
            <w:vAlign w:val="center"/>
            <w:hideMark/>
          </w:tcPr>
          <w:p w:rsidR="00D96B10" w:rsidRPr="00D96B10" w:rsidRDefault="00D96B10" w:rsidP="00D96B10">
            <w:pPr>
              <w:rPr>
                <w:rFonts w:ascii="Arial" w:hAnsi="Arial" w:cs="Arial"/>
              </w:rPr>
            </w:pPr>
          </w:p>
        </w:tc>
      </w:tr>
      <w:tr w:rsidR="00D96B10" w:rsidRPr="00D96B10" w:rsidTr="00B01109">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Preparing reports and other documents directly related to the program for submission to HUD</w:t>
            </w:r>
          </w:p>
        </w:tc>
        <w:tc>
          <w:tcPr>
            <w:tcW w:w="2467" w:type="dxa"/>
            <w:vAlign w:val="center"/>
            <w:hideMark/>
          </w:tcPr>
          <w:p w:rsidR="00D96B10" w:rsidRPr="00D96B10" w:rsidRDefault="00D96B10" w:rsidP="00D96B10">
            <w:pPr>
              <w:rPr>
                <w:rFonts w:ascii="Arial" w:hAnsi="Arial" w:cs="Arial"/>
              </w:rPr>
            </w:pPr>
          </w:p>
        </w:tc>
      </w:tr>
      <w:tr w:rsidR="00D96B10" w:rsidRPr="00D96B10" w:rsidTr="00B01109">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Coordinating the resolution of audit and monitoring findings</w:t>
            </w:r>
          </w:p>
        </w:tc>
        <w:tc>
          <w:tcPr>
            <w:tcW w:w="2467" w:type="dxa"/>
            <w:vAlign w:val="center"/>
            <w:hideMark/>
          </w:tcPr>
          <w:p w:rsidR="00D96B10" w:rsidRPr="00D96B10" w:rsidRDefault="00D96B10" w:rsidP="00D96B10">
            <w:pPr>
              <w:rPr>
                <w:rFonts w:ascii="Arial" w:hAnsi="Arial" w:cs="Arial"/>
              </w:rPr>
            </w:pPr>
          </w:p>
        </w:tc>
      </w:tr>
      <w:tr w:rsidR="00D96B10" w:rsidRPr="00D96B10" w:rsidTr="00B01109">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Managing people whose primary responsibilities are described above</w:t>
            </w:r>
          </w:p>
        </w:tc>
        <w:tc>
          <w:tcPr>
            <w:tcW w:w="2467" w:type="dxa"/>
            <w:vAlign w:val="center"/>
            <w:hideMark/>
          </w:tcPr>
          <w:p w:rsidR="00D96B10" w:rsidRPr="00D96B10" w:rsidRDefault="00D96B10" w:rsidP="00D96B10">
            <w:pPr>
              <w:rPr>
                <w:rFonts w:ascii="Arial" w:hAnsi="Arial" w:cs="Arial"/>
              </w:rPr>
            </w:pPr>
          </w:p>
        </w:tc>
      </w:tr>
      <w:tr w:rsidR="00D96B10" w:rsidRPr="00D96B10" w:rsidTr="00B01109">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 xml:space="preserve">Travel costs incurred for monitoring of </w:t>
            </w:r>
            <w:proofErr w:type="spellStart"/>
            <w:r w:rsidRPr="00D96B10">
              <w:rPr>
                <w:rFonts w:ascii="Arial" w:hAnsi="Arial" w:cs="Arial"/>
              </w:rPr>
              <w:t>subrecipients</w:t>
            </w:r>
            <w:proofErr w:type="spellEnd"/>
          </w:p>
        </w:tc>
        <w:tc>
          <w:tcPr>
            <w:tcW w:w="2467" w:type="dxa"/>
            <w:vAlign w:val="center"/>
            <w:hideMark/>
          </w:tcPr>
          <w:p w:rsidR="00D96B10" w:rsidRPr="00D96B10" w:rsidRDefault="00D96B10" w:rsidP="00D96B10">
            <w:pPr>
              <w:rPr>
                <w:rFonts w:ascii="Arial" w:hAnsi="Arial" w:cs="Arial"/>
              </w:rPr>
            </w:pPr>
          </w:p>
        </w:tc>
      </w:tr>
      <w:tr w:rsidR="00D96B10" w:rsidRPr="00D96B10" w:rsidTr="00B01109">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Administrative services performed under third-party contracts or agreements (ex: legal services, accounting services, audit services)</w:t>
            </w:r>
          </w:p>
        </w:tc>
        <w:tc>
          <w:tcPr>
            <w:tcW w:w="2467" w:type="dxa"/>
            <w:vAlign w:val="center"/>
            <w:hideMark/>
          </w:tcPr>
          <w:p w:rsidR="00D96B10" w:rsidRPr="00D96B10" w:rsidRDefault="00D96B10" w:rsidP="00D96B10">
            <w:pPr>
              <w:rPr>
                <w:rFonts w:ascii="Arial" w:hAnsi="Arial" w:cs="Arial"/>
              </w:rPr>
            </w:pPr>
          </w:p>
        </w:tc>
      </w:tr>
      <w:tr w:rsidR="00D96B10" w:rsidRPr="00D96B10" w:rsidTr="00B01109">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Other costs for goods and services required for program administration (ex: rental or purchase of equipment, insurance, utilities, office supplies, and rental and maintenance (but not purchase) of office space)</w:t>
            </w:r>
          </w:p>
        </w:tc>
        <w:tc>
          <w:tcPr>
            <w:tcW w:w="2467" w:type="dxa"/>
            <w:vAlign w:val="center"/>
            <w:hideMark/>
          </w:tcPr>
          <w:p w:rsidR="00D96B10" w:rsidRPr="00D96B10" w:rsidRDefault="00D96B10" w:rsidP="00D96B10">
            <w:pPr>
              <w:rPr>
                <w:rFonts w:ascii="Arial" w:hAnsi="Arial" w:cs="Arial"/>
              </w:rPr>
            </w:pPr>
          </w:p>
        </w:tc>
      </w:tr>
      <w:tr w:rsidR="00D96B10" w:rsidRPr="00D96B10" w:rsidTr="00B01109">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Costs for providing and attending trainings and conferences related to youth homelessness</w:t>
            </w:r>
          </w:p>
        </w:tc>
        <w:tc>
          <w:tcPr>
            <w:tcW w:w="2467" w:type="dxa"/>
            <w:vAlign w:val="center"/>
            <w:hideMark/>
          </w:tcPr>
          <w:p w:rsidR="00D96B10" w:rsidRPr="00D96B10" w:rsidRDefault="00D96B10" w:rsidP="00D96B10">
            <w:pPr>
              <w:rPr>
                <w:rFonts w:ascii="Arial" w:hAnsi="Arial" w:cs="Arial"/>
              </w:rPr>
            </w:pPr>
          </w:p>
        </w:tc>
      </w:tr>
      <w:tr w:rsidR="00D96B10" w:rsidRPr="00D96B10" w:rsidTr="00B01109">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Costs of carrying out the environmental review responsibilities</w:t>
            </w:r>
          </w:p>
        </w:tc>
        <w:tc>
          <w:tcPr>
            <w:tcW w:w="2467" w:type="dxa"/>
            <w:vAlign w:val="center"/>
            <w:hideMark/>
          </w:tcPr>
          <w:p w:rsidR="00D96B10" w:rsidRPr="00D96B10" w:rsidRDefault="00D96B10" w:rsidP="00D96B10">
            <w:pPr>
              <w:rPr>
                <w:rFonts w:ascii="Arial" w:hAnsi="Arial" w:cs="Arial"/>
              </w:rPr>
            </w:pPr>
          </w:p>
        </w:tc>
      </w:tr>
      <w:tr w:rsidR="00D96B10" w:rsidRPr="00D96B10" w:rsidTr="00B01109">
        <w:trPr>
          <w:trHeight w:val="34"/>
          <w:tblCellSpacing w:w="15" w:type="dxa"/>
        </w:trPr>
        <w:tc>
          <w:tcPr>
            <w:tcW w:w="8227" w:type="dxa"/>
            <w:vAlign w:val="center"/>
            <w:hideMark/>
          </w:tcPr>
          <w:p w:rsidR="00D96B10" w:rsidRPr="004162DC" w:rsidRDefault="00D96B10" w:rsidP="00D96B10">
            <w:pPr>
              <w:rPr>
                <w:rFonts w:ascii="Arial" w:hAnsi="Arial" w:cs="Arial"/>
                <w:b/>
              </w:rPr>
            </w:pPr>
            <w:r w:rsidRPr="004162DC">
              <w:rPr>
                <w:rFonts w:ascii="Arial" w:hAnsi="Arial" w:cs="Arial"/>
                <w:b/>
              </w:rPr>
              <w:t>Total Annual Assistance Requested</w:t>
            </w:r>
          </w:p>
        </w:tc>
        <w:tc>
          <w:tcPr>
            <w:tcW w:w="2467" w:type="dxa"/>
            <w:vAlign w:val="center"/>
            <w:hideMark/>
          </w:tcPr>
          <w:p w:rsidR="00D96B10" w:rsidRPr="00D96B10" w:rsidRDefault="00D96B10" w:rsidP="00D96B10">
            <w:pPr>
              <w:rPr>
                <w:rFonts w:ascii="Arial" w:hAnsi="Arial" w:cs="Arial"/>
              </w:rPr>
            </w:pPr>
          </w:p>
        </w:tc>
      </w:tr>
    </w:tbl>
    <w:p w:rsidR="004162DC" w:rsidRDefault="004162DC" w:rsidP="004162DC">
      <w:pPr>
        <w:jc w:val="center"/>
        <w:rPr>
          <w:rFonts w:ascii="Arial" w:hAnsi="Arial" w:cs="Arial"/>
          <w:b/>
          <w:sz w:val="28"/>
          <w:szCs w:val="28"/>
        </w:rPr>
      </w:pPr>
    </w:p>
    <w:p w:rsidR="00D96B10" w:rsidRDefault="004162DC" w:rsidP="004162DC">
      <w:pPr>
        <w:jc w:val="center"/>
        <w:rPr>
          <w:rFonts w:ascii="Arial" w:hAnsi="Arial" w:cs="Arial"/>
          <w:b/>
          <w:sz w:val="28"/>
          <w:szCs w:val="28"/>
        </w:rPr>
      </w:pPr>
      <w:r>
        <w:rPr>
          <w:rFonts w:ascii="Arial" w:hAnsi="Arial" w:cs="Arial"/>
          <w:b/>
          <w:sz w:val="28"/>
          <w:szCs w:val="28"/>
        </w:rPr>
        <w:t>APPEALS PROCESS</w:t>
      </w:r>
    </w:p>
    <w:p w:rsidR="004162DC" w:rsidRDefault="004162DC" w:rsidP="004162DC">
      <w:pPr>
        <w:jc w:val="center"/>
        <w:rPr>
          <w:rFonts w:ascii="Arial" w:hAnsi="Arial" w:cs="Arial"/>
          <w:b/>
          <w:bCs/>
          <w:sz w:val="24"/>
          <w:szCs w:val="28"/>
        </w:rPr>
      </w:pPr>
    </w:p>
    <w:p w:rsidR="004162DC" w:rsidRPr="004162DC" w:rsidRDefault="004162DC" w:rsidP="004162DC">
      <w:pPr>
        <w:jc w:val="center"/>
        <w:rPr>
          <w:rFonts w:ascii="Arial" w:hAnsi="Arial" w:cs="Arial"/>
          <w:sz w:val="24"/>
          <w:szCs w:val="28"/>
        </w:rPr>
      </w:pPr>
      <w:r w:rsidRPr="004162DC">
        <w:rPr>
          <w:rFonts w:ascii="Arial" w:hAnsi="Arial" w:cs="Arial"/>
          <w:b/>
          <w:bCs/>
          <w:sz w:val="24"/>
          <w:szCs w:val="28"/>
        </w:rPr>
        <w:t>Who may appeal?</w:t>
      </w:r>
    </w:p>
    <w:p w:rsidR="004162DC" w:rsidRDefault="004162DC" w:rsidP="004162DC">
      <w:pPr>
        <w:jc w:val="center"/>
        <w:rPr>
          <w:rFonts w:ascii="Arial" w:hAnsi="Arial" w:cs="Arial"/>
          <w:sz w:val="24"/>
          <w:szCs w:val="28"/>
        </w:rPr>
      </w:pPr>
      <w:r w:rsidRPr="004162DC">
        <w:rPr>
          <w:rFonts w:ascii="Arial" w:hAnsi="Arial" w:cs="Arial"/>
          <w:sz w:val="24"/>
          <w:szCs w:val="28"/>
        </w:rPr>
        <w:t xml:space="preserve">An agency may appeal a decision concerning a project application submitted by that agency. The agency, project, and project application must meet the </w:t>
      </w:r>
      <w:proofErr w:type="spellStart"/>
      <w:r w:rsidRPr="004162DC">
        <w:rPr>
          <w:rFonts w:ascii="Arial" w:hAnsi="Arial" w:cs="Arial"/>
          <w:sz w:val="24"/>
          <w:szCs w:val="28"/>
        </w:rPr>
        <w:t>CoC</w:t>
      </w:r>
      <w:proofErr w:type="spellEnd"/>
      <w:r w:rsidRPr="004162DC">
        <w:rPr>
          <w:rFonts w:ascii="Arial" w:hAnsi="Arial" w:cs="Arial"/>
          <w:sz w:val="24"/>
          <w:szCs w:val="28"/>
        </w:rPr>
        <w:t xml:space="preserve"> and HUD threshold requirements as outlined in the Project Application Rubrics and </w:t>
      </w:r>
      <w:proofErr w:type="spellStart"/>
      <w:r w:rsidRPr="004162DC">
        <w:rPr>
          <w:rFonts w:ascii="Arial" w:hAnsi="Arial" w:cs="Arial"/>
          <w:sz w:val="24"/>
          <w:szCs w:val="28"/>
        </w:rPr>
        <w:t>CoC</w:t>
      </w:r>
      <w:proofErr w:type="spellEnd"/>
      <w:r w:rsidRPr="004162DC">
        <w:rPr>
          <w:rFonts w:ascii="Arial" w:hAnsi="Arial" w:cs="Arial"/>
          <w:sz w:val="24"/>
          <w:szCs w:val="28"/>
        </w:rPr>
        <w:t xml:space="preserve"> Request for Proposals. YHDP Applications will not be ranked, and no scoring outcomes will be provided to projects. Because of this, decisions regarding YHDP project applications are not eligible for appeal.</w:t>
      </w:r>
    </w:p>
    <w:p w:rsidR="004162DC" w:rsidRPr="004162DC" w:rsidRDefault="004162DC" w:rsidP="004162DC">
      <w:pPr>
        <w:jc w:val="center"/>
        <w:rPr>
          <w:rFonts w:ascii="Arial" w:hAnsi="Arial" w:cs="Arial"/>
          <w:sz w:val="24"/>
          <w:szCs w:val="28"/>
        </w:rPr>
      </w:pPr>
    </w:p>
    <w:p w:rsidR="004162DC" w:rsidRPr="004162DC" w:rsidRDefault="004162DC" w:rsidP="004162DC">
      <w:pPr>
        <w:jc w:val="center"/>
        <w:rPr>
          <w:rFonts w:ascii="Arial" w:hAnsi="Arial" w:cs="Arial"/>
          <w:sz w:val="24"/>
          <w:szCs w:val="28"/>
        </w:rPr>
      </w:pPr>
      <w:r w:rsidRPr="004162DC">
        <w:rPr>
          <w:rFonts w:ascii="Arial" w:hAnsi="Arial" w:cs="Arial"/>
          <w:b/>
          <w:bCs/>
          <w:sz w:val="24"/>
          <w:szCs w:val="28"/>
        </w:rPr>
        <w:t>What may be appealed?</w:t>
      </w:r>
    </w:p>
    <w:p w:rsidR="004162DC" w:rsidRDefault="004162DC" w:rsidP="004162DC">
      <w:pPr>
        <w:jc w:val="center"/>
        <w:rPr>
          <w:rFonts w:ascii="Arial" w:hAnsi="Arial" w:cs="Arial"/>
          <w:sz w:val="24"/>
          <w:szCs w:val="28"/>
        </w:rPr>
      </w:pPr>
      <w:r w:rsidRPr="004162DC">
        <w:rPr>
          <w:rFonts w:ascii="Arial" w:hAnsi="Arial" w:cs="Arial"/>
          <w:sz w:val="24"/>
          <w:szCs w:val="28"/>
        </w:rPr>
        <w:t xml:space="preserve">The appeals process applies only to project scoring and ranking. There is no appeal for project </w:t>
      </w:r>
      <w:proofErr w:type="spellStart"/>
      <w:r w:rsidRPr="004162DC">
        <w:rPr>
          <w:rFonts w:ascii="Arial" w:hAnsi="Arial" w:cs="Arial"/>
          <w:sz w:val="24"/>
          <w:szCs w:val="28"/>
        </w:rPr>
        <w:t>tiering</w:t>
      </w:r>
      <w:proofErr w:type="spellEnd"/>
      <w:r w:rsidRPr="004162DC">
        <w:rPr>
          <w:rFonts w:ascii="Arial" w:hAnsi="Arial" w:cs="Arial"/>
          <w:sz w:val="24"/>
          <w:szCs w:val="28"/>
        </w:rPr>
        <w:t>. An appeal may not be submitted if: all questions on the application were not completed, all required attachments were not submitted with the application, and/or the application was not submitted by the required deadline</w:t>
      </w:r>
      <w:r>
        <w:rPr>
          <w:rFonts w:ascii="Arial" w:hAnsi="Arial" w:cs="Arial"/>
          <w:sz w:val="24"/>
          <w:szCs w:val="28"/>
        </w:rPr>
        <w:t>.</w:t>
      </w:r>
    </w:p>
    <w:p w:rsidR="004162DC" w:rsidRPr="004162DC" w:rsidRDefault="004162DC" w:rsidP="004162DC">
      <w:pPr>
        <w:jc w:val="center"/>
        <w:rPr>
          <w:rFonts w:ascii="Arial" w:hAnsi="Arial" w:cs="Arial"/>
          <w:sz w:val="24"/>
          <w:szCs w:val="28"/>
        </w:rPr>
      </w:pPr>
    </w:p>
    <w:p w:rsidR="004162DC" w:rsidRPr="004162DC" w:rsidRDefault="004162DC" w:rsidP="004162DC">
      <w:pPr>
        <w:jc w:val="center"/>
        <w:rPr>
          <w:rFonts w:ascii="Arial" w:hAnsi="Arial" w:cs="Arial"/>
          <w:sz w:val="24"/>
          <w:szCs w:val="28"/>
        </w:rPr>
      </w:pPr>
      <w:r w:rsidRPr="004162DC">
        <w:rPr>
          <w:rFonts w:ascii="Arial" w:hAnsi="Arial" w:cs="Arial"/>
          <w:b/>
          <w:bCs/>
          <w:sz w:val="24"/>
          <w:szCs w:val="28"/>
        </w:rPr>
        <w:t>What is the timing of the appeal process?</w:t>
      </w:r>
    </w:p>
    <w:p w:rsidR="004162DC" w:rsidRDefault="004162DC" w:rsidP="004162DC">
      <w:pPr>
        <w:jc w:val="center"/>
        <w:rPr>
          <w:rFonts w:ascii="Arial" w:hAnsi="Arial" w:cs="Arial"/>
          <w:sz w:val="24"/>
          <w:szCs w:val="28"/>
        </w:rPr>
      </w:pPr>
      <w:r w:rsidRPr="004162DC">
        <w:rPr>
          <w:rFonts w:ascii="Arial" w:hAnsi="Arial" w:cs="Arial"/>
          <w:sz w:val="24"/>
          <w:szCs w:val="28"/>
        </w:rPr>
        <w:t>Formal appeals may only be submitted by a project within three (3) business days of a project receiving their ranking. Appeals must be submitted in writing to the Collaborative Applicant, who will then forward to the Ranking Committee. The written appeal must consist of a brief statement no longer than one page, and can be in the form of a letter, memo or email. Any appeal via email must be sent to the Human Services Coalition, the Collaborative Applicant and Lead Agency.</w:t>
      </w:r>
    </w:p>
    <w:p w:rsidR="004162DC" w:rsidRPr="004162DC" w:rsidRDefault="004162DC" w:rsidP="004162DC">
      <w:pPr>
        <w:jc w:val="center"/>
        <w:rPr>
          <w:rFonts w:ascii="Arial" w:hAnsi="Arial" w:cs="Arial"/>
          <w:sz w:val="24"/>
          <w:szCs w:val="28"/>
        </w:rPr>
      </w:pPr>
    </w:p>
    <w:p w:rsidR="004162DC" w:rsidRPr="004162DC" w:rsidRDefault="004162DC" w:rsidP="004162DC">
      <w:pPr>
        <w:jc w:val="center"/>
        <w:rPr>
          <w:rFonts w:ascii="Arial" w:hAnsi="Arial" w:cs="Arial"/>
          <w:sz w:val="24"/>
          <w:szCs w:val="28"/>
        </w:rPr>
      </w:pPr>
      <w:r w:rsidRPr="004162DC">
        <w:rPr>
          <w:rFonts w:ascii="Arial" w:hAnsi="Arial" w:cs="Arial"/>
          <w:b/>
          <w:bCs/>
          <w:sz w:val="24"/>
          <w:szCs w:val="28"/>
        </w:rPr>
        <w:t>How are appeals decisions made?</w:t>
      </w:r>
    </w:p>
    <w:p w:rsidR="004162DC" w:rsidRDefault="004162DC" w:rsidP="004162DC">
      <w:pPr>
        <w:jc w:val="center"/>
        <w:rPr>
          <w:rFonts w:ascii="Arial" w:hAnsi="Arial" w:cs="Arial"/>
          <w:sz w:val="24"/>
          <w:szCs w:val="28"/>
        </w:rPr>
      </w:pPr>
      <w:r w:rsidRPr="004162DC">
        <w:rPr>
          <w:rFonts w:ascii="Arial" w:hAnsi="Arial" w:cs="Arial"/>
          <w:sz w:val="24"/>
          <w:szCs w:val="28"/>
        </w:rPr>
        <w:t xml:space="preserve">The ranking committee and the </w:t>
      </w:r>
      <w:proofErr w:type="spellStart"/>
      <w:r w:rsidRPr="004162DC">
        <w:rPr>
          <w:rFonts w:ascii="Arial" w:hAnsi="Arial" w:cs="Arial"/>
          <w:sz w:val="24"/>
          <w:szCs w:val="28"/>
        </w:rPr>
        <w:t>CoC</w:t>
      </w:r>
      <w:proofErr w:type="spellEnd"/>
      <w:r w:rsidRPr="004162DC">
        <w:rPr>
          <w:rFonts w:ascii="Arial" w:hAnsi="Arial" w:cs="Arial"/>
          <w:sz w:val="24"/>
          <w:szCs w:val="28"/>
        </w:rPr>
        <w:t xml:space="preserve"> Governance committee will review all appeals. Appeals are decided by majority vote and may not be overturned by the full </w:t>
      </w:r>
      <w:proofErr w:type="spellStart"/>
      <w:r w:rsidRPr="004162DC">
        <w:rPr>
          <w:rFonts w:ascii="Arial" w:hAnsi="Arial" w:cs="Arial"/>
          <w:sz w:val="24"/>
          <w:szCs w:val="28"/>
        </w:rPr>
        <w:t>CoC</w:t>
      </w:r>
      <w:proofErr w:type="spellEnd"/>
      <w:r w:rsidRPr="004162DC">
        <w:rPr>
          <w:rFonts w:ascii="Arial" w:hAnsi="Arial" w:cs="Arial"/>
          <w:sz w:val="24"/>
          <w:szCs w:val="28"/>
        </w:rPr>
        <w:t>.</w:t>
      </w:r>
    </w:p>
    <w:p w:rsidR="004162DC" w:rsidRDefault="004162DC">
      <w:pPr>
        <w:rPr>
          <w:rFonts w:ascii="Arial" w:hAnsi="Arial" w:cs="Arial"/>
          <w:sz w:val="24"/>
          <w:szCs w:val="28"/>
        </w:rPr>
      </w:pPr>
      <w:r>
        <w:rPr>
          <w:rFonts w:ascii="Arial" w:hAnsi="Arial" w:cs="Arial"/>
          <w:sz w:val="24"/>
          <w:szCs w:val="28"/>
        </w:rPr>
        <w:br w:type="page"/>
      </w:r>
    </w:p>
    <w:p w:rsidR="004162DC" w:rsidRDefault="004162DC" w:rsidP="004162DC">
      <w:pPr>
        <w:jc w:val="center"/>
        <w:rPr>
          <w:rFonts w:ascii="Arial" w:hAnsi="Arial" w:cs="Arial"/>
          <w:b/>
          <w:sz w:val="28"/>
          <w:szCs w:val="28"/>
        </w:rPr>
      </w:pPr>
      <w:r>
        <w:rPr>
          <w:rFonts w:ascii="Arial" w:hAnsi="Arial" w:cs="Arial"/>
          <w:b/>
          <w:sz w:val="28"/>
          <w:szCs w:val="28"/>
        </w:rPr>
        <w:t>SUCCESSFUL PAST PERFORMANCE BONUS</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4"/>
      </w:tblGrid>
      <w:tr w:rsidR="004162DC" w:rsidRPr="004162DC" w:rsidTr="004162DC">
        <w:trPr>
          <w:trHeight w:val="276"/>
          <w:tblCellSpacing w:w="15" w:type="dxa"/>
        </w:trPr>
        <w:tc>
          <w:tcPr>
            <w:tcW w:w="0" w:type="auto"/>
            <w:vMerge w:val="restart"/>
            <w:vAlign w:val="center"/>
            <w:hideMark/>
          </w:tcPr>
          <w:p w:rsidR="004162DC" w:rsidRPr="007225BD" w:rsidRDefault="004162DC" w:rsidP="004162DC">
            <w:pPr>
              <w:spacing w:after="0" w:line="240" w:lineRule="auto"/>
              <w:rPr>
                <w:rFonts w:ascii="Arial" w:eastAsia="Times New Roman" w:hAnsi="Arial" w:cs="Arial"/>
                <w:color w:val="000000"/>
                <w:szCs w:val="24"/>
              </w:rPr>
            </w:pPr>
            <w:r w:rsidRPr="004162DC">
              <w:rPr>
                <w:rFonts w:ascii="Arial" w:eastAsia="Times New Roman" w:hAnsi="Arial" w:cs="Arial"/>
                <w:color w:val="000000"/>
                <w:szCs w:val="24"/>
              </w:rPr>
              <w:t xml:space="preserve">Past Performance (20 points): Renewal project is currently in good standing with the Continuum of Care and was prioritized for Tier I funding during the 2023 Rank and Review Process. </w:t>
            </w:r>
          </w:p>
          <w:p w:rsidR="004162DC" w:rsidRPr="007225BD" w:rsidRDefault="004162DC" w:rsidP="004162DC">
            <w:pPr>
              <w:pStyle w:val="ListParagraph"/>
              <w:numPr>
                <w:ilvl w:val="0"/>
                <w:numId w:val="2"/>
              </w:numPr>
              <w:spacing w:after="0" w:line="240" w:lineRule="auto"/>
              <w:rPr>
                <w:rFonts w:ascii="Arial" w:eastAsia="Times New Roman" w:hAnsi="Arial" w:cs="Arial"/>
                <w:color w:val="000000"/>
                <w:szCs w:val="24"/>
              </w:rPr>
            </w:pPr>
            <w:r w:rsidRPr="007225BD">
              <w:rPr>
                <w:rFonts w:ascii="Arial" w:eastAsia="Times New Roman" w:hAnsi="Arial" w:cs="Arial"/>
                <w:color w:val="000000"/>
                <w:szCs w:val="24"/>
              </w:rPr>
              <w:t xml:space="preserve">Project in good standing with the continuum of care </w:t>
            </w:r>
          </w:p>
          <w:p w:rsidR="004162DC" w:rsidRPr="004162DC" w:rsidRDefault="004162DC" w:rsidP="004162DC">
            <w:pPr>
              <w:pStyle w:val="ListParagraph"/>
              <w:numPr>
                <w:ilvl w:val="0"/>
                <w:numId w:val="2"/>
              </w:numPr>
              <w:spacing w:after="0" w:line="240" w:lineRule="auto"/>
              <w:rPr>
                <w:rFonts w:ascii="Arial" w:eastAsia="Times New Roman" w:hAnsi="Arial" w:cs="Arial"/>
                <w:color w:val="000000"/>
                <w:sz w:val="24"/>
                <w:szCs w:val="24"/>
              </w:rPr>
            </w:pPr>
            <w:r w:rsidRPr="007225BD">
              <w:rPr>
                <w:rFonts w:ascii="Arial" w:eastAsia="Times New Roman" w:hAnsi="Arial" w:cs="Arial"/>
                <w:color w:val="000000"/>
                <w:szCs w:val="24"/>
              </w:rPr>
              <w:t>Project was prioritized for Tier I funding in 2023</w:t>
            </w:r>
          </w:p>
        </w:tc>
      </w:tr>
      <w:tr w:rsidR="004162DC" w:rsidRPr="004162DC" w:rsidTr="004162DC">
        <w:trPr>
          <w:trHeight w:val="276"/>
          <w:tblCellSpacing w:w="15" w:type="dxa"/>
        </w:trPr>
        <w:tc>
          <w:tcPr>
            <w:tcW w:w="0" w:type="auto"/>
            <w:vMerge/>
            <w:vAlign w:val="center"/>
            <w:hideMark/>
          </w:tcPr>
          <w:p w:rsidR="004162DC" w:rsidRPr="004162DC" w:rsidRDefault="004162DC" w:rsidP="004162DC">
            <w:pPr>
              <w:spacing w:after="0" w:line="240" w:lineRule="auto"/>
              <w:rPr>
                <w:rFonts w:ascii="Arial" w:eastAsia="Times New Roman" w:hAnsi="Arial" w:cs="Arial"/>
                <w:color w:val="000000"/>
                <w:sz w:val="24"/>
                <w:szCs w:val="24"/>
              </w:rPr>
            </w:pPr>
          </w:p>
        </w:tc>
      </w:tr>
      <w:tr w:rsidR="004162DC" w:rsidRPr="004162DC" w:rsidTr="004162DC">
        <w:trPr>
          <w:trHeight w:val="276"/>
          <w:tblCellSpacing w:w="15" w:type="dxa"/>
        </w:trPr>
        <w:tc>
          <w:tcPr>
            <w:tcW w:w="0" w:type="auto"/>
            <w:vMerge/>
            <w:vAlign w:val="center"/>
            <w:hideMark/>
          </w:tcPr>
          <w:p w:rsidR="004162DC" w:rsidRPr="004162DC" w:rsidRDefault="004162DC" w:rsidP="004162DC">
            <w:pPr>
              <w:spacing w:after="0" w:line="240" w:lineRule="auto"/>
              <w:rPr>
                <w:rFonts w:ascii="Arial" w:eastAsia="Times New Roman" w:hAnsi="Arial" w:cs="Arial"/>
                <w:color w:val="000000"/>
                <w:sz w:val="24"/>
                <w:szCs w:val="24"/>
              </w:rPr>
            </w:pPr>
          </w:p>
        </w:tc>
      </w:tr>
      <w:tr w:rsidR="004162DC" w:rsidRPr="004162DC" w:rsidTr="004162DC">
        <w:trPr>
          <w:trHeight w:val="276"/>
          <w:tblCellSpacing w:w="15" w:type="dxa"/>
        </w:trPr>
        <w:tc>
          <w:tcPr>
            <w:tcW w:w="0" w:type="auto"/>
            <w:vMerge/>
            <w:vAlign w:val="center"/>
            <w:hideMark/>
          </w:tcPr>
          <w:p w:rsidR="004162DC" w:rsidRPr="004162DC" w:rsidRDefault="004162DC" w:rsidP="004162DC">
            <w:pPr>
              <w:spacing w:after="0" w:line="240" w:lineRule="auto"/>
              <w:rPr>
                <w:rFonts w:ascii="Arial" w:eastAsia="Times New Roman" w:hAnsi="Arial" w:cs="Arial"/>
                <w:color w:val="000000"/>
                <w:sz w:val="24"/>
                <w:szCs w:val="24"/>
              </w:rPr>
            </w:pPr>
          </w:p>
        </w:tc>
      </w:tr>
    </w:tbl>
    <w:p w:rsidR="004162DC" w:rsidRPr="004162DC" w:rsidRDefault="004162DC" w:rsidP="004162DC">
      <w:pPr>
        <w:jc w:val="center"/>
        <w:rPr>
          <w:rFonts w:ascii="Arial" w:hAnsi="Arial" w:cs="Arial"/>
          <w:b/>
          <w:sz w:val="28"/>
          <w:szCs w:val="28"/>
        </w:rPr>
      </w:pPr>
    </w:p>
    <w:p w:rsidR="004162DC" w:rsidRPr="004162DC" w:rsidRDefault="004162DC" w:rsidP="004162DC">
      <w:pPr>
        <w:jc w:val="center"/>
        <w:rPr>
          <w:rFonts w:ascii="Arial" w:hAnsi="Arial" w:cs="Arial"/>
          <w:b/>
          <w:sz w:val="28"/>
          <w:szCs w:val="28"/>
        </w:rPr>
      </w:pPr>
      <w:r w:rsidRPr="004162DC">
        <w:rPr>
          <w:rFonts w:ascii="Arial" w:hAnsi="Arial" w:cs="Arial"/>
          <w:b/>
          <w:sz w:val="28"/>
          <w:szCs w:val="28"/>
        </w:rPr>
        <w:t>SCORING AND NOTES</w:t>
      </w:r>
    </w:p>
    <w:p w:rsidR="004162DC" w:rsidRDefault="004162DC" w:rsidP="004162DC">
      <w:pPr>
        <w:rPr>
          <w:rFonts w:ascii="Arial" w:hAnsi="Arial" w:cs="Arial"/>
          <w:b/>
          <w:sz w:val="24"/>
          <w:szCs w:val="28"/>
        </w:rPr>
      </w:pPr>
      <w:r>
        <w:rPr>
          <w:rFonts w:ascii="Arial" w:hAnsi="Arial" w:cs="Arial"/>
          <w:b/>
          <w:sz w:val="24"/>
          <w:szCs w:val="28"/>
        </w:rPr>
        <w:t>Staff Notes:</w:t>
      </w: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7225BD" w:rsidRPr="007225BD" w:rsidRDefault="007225BD" w:rsidP="007225BD">
      <w:pPr>
        <w:rPr>
          <w:rFonts w:ascii="Arial" w:hAnsi="Arial" w:cs="Arial"/>
          <w:b/>
          <w:sz w:val="24"/>
          <w:szCs w:val="28"/>
        </w:rPr>
      </w:pPr>
      <w:r w:rsidRPr="007225BD">
        <w:rPr>
          <w:rFonts w:ascii="Arial" w:hAnsi="Arial" w:cs="Arial"/>
          <w:b/>
          <w:bCs/>
          <w:sz w:val="24"/>
          <w:szCs w:val="28"/>
        </w:rPr>
        <w:t>YHDP Threshold:</w:t>
      </w:r>
    </w:p>
    <w:p w:rsidR="007225BD" w:rsidRPr="007225BD" w:rsidRDefault="007225BD" w:rsidP="007225BD">
      <w:pPr>
        <w:rPr>
          <w:rFonts w:ascii="Arial" w:hAnsi="Arial" w:cs="Arial"/>
          <w:sz w:val="24"/>
          <w:szCs w:val="28"/>
        </w:rPr>
      </w:pPr>
      <w:r w:rsidRPr="007225BD">
        <w:rPr>
          <w:rFonts w:ascii="Arial" w:hAnsi="Arial" w:cs="Arial"/>
          <w:sz w:val="24"/>
          <w:szCs w:val="28"/>
        </w:rPr>
        <w:t>Agency Experience (5 points)</w:t>
      </w:r>
    </w:p>
    <w:p w:rsidR="007225BD" w:rsidRPr="007225BD" w:rsidRDefault="007225BD" w:rsidP="007225BD">
      <w:pPr>
        <w:rPr>
          <w:rFonts w:ascii="Arial" w:hAnsi="Arial" w:cs="Arial"/>
          <w:sz w:val="24"/>
          <w:szCs w:val="28"/>
        </w:rPr>
      </w:pPr>
      <w:r w:rsidRPr="007225BD">
        <w:rPr>
          <w:rFonts w:ascii="Arial" w:hAnsi="Arial" w:cs="Arial"/>
          <w:sz w:val="24"/>
          <w:szCs w:val="28"/>
        </w:rPr>
        <w:t>Youth Involvement and Lived Experience (5 points)</w:t>
      </w:r>
    </w:p>
    <w:p w:rsidR="004162DC" w:rsidRPr="007225BD" w:rsidRDefault="007225BD" w:rsidP="004162DC">
      <w:pPr>
        <w:rPr>
          <w:rFonts w:ascii="Arial" w:hAnsi="Arial" w:cs="Arial"/>
          <w:sz w:val="24"/>
          <w:szCs w:val="28"/>
        </w:rPr>
      </w:pPr>
      <w:r w:rsidRPr="007225BD">
        <w:rPr>
          <w:rFonts w:ascii="Arial" w:hAnsi="Arial" w:cs="Arial"/>
          <w:sz w:val="24"/>
          <w:szCs w:val="28"/>
        </w:rPr>
        <w:t>Alignment with YHDP Mission, Vision, and CCP (10 points)</w:t>
      </w:r>
    </w:p>
    <w:p w:rsidR="007225BD" w:rsidRDefault="007225BD" w:rsidP="004162DC">
      <w:pPr>
        <w:rPr>
          <w:rFonts w:ascii="Arial" w:hAnsi="Arial" w:cs="Arial"/>
          <w:b/>
          <w:sz w:val="24"/>
          <w:szCs w:val="28"/>
        </w:rPr>
      </w:pPr>
    </w:p>
    <w:p w:rsidR="004162DC" w:rsidRDefault="004162DC" w:rsidP="004162DC">
      <w:pPr>
        <w:rPr>
          <w:rFonts w:ascii="Arial" w:hAnsi="Arial" w:cs="Arial"/>
          <w:b/>
          <w:sz w:val="24"/>
          <w:szCs w:val="28"/>
        </w:rPr>
      </w:pPr>
      <w:r>
        <w:rPr>
          <w:rFonts w:ascii="Arial" w:hAnsi="Arial" w:cs="Arial"/>
          <w:b/>
          <w:sz w:val="24"/>
          <w:szCs w:val="28"/>
        </w:rPr>
        <w:t>Scoring:</w:t>
      </w:r>
    </w:p>
    <w:p w:rsidR="004162DC" w:rsidRDefault="004162DC" w:rsidP="004162DC">
      <w:pPr>
        <w:rPr>
          <w:rFonts w:ascii="Arial" w:hAnsi="Arial" w:cs="Arial"/>
          <w:sz w:val="24"/>
          <w:szCs w:val="28"/>
        </w:rPr>
      </w:pPr>
      <w:r>
        <w:rPr>
          <w:rFonts w:ascii="Arial" w:hAnsi="Arial" w:cs="Arial"/>
          <w:sz w:val="24"/>
          <w:szCs w:val="28"/>
        </w:rPr>
        <w:t>Narrative Questions (40 points)</w:t>
      </w:r>
    </w:p>
    <w:p w:rsidR="004162DC" w:rsidRPr="004162DC" w:rsidRDefault="004162DC" w:rsidP="004162DC">
      <w:pPr>
        <w:rPr>
          <w:rFonts w:ascii="Arial" w:hAnsi="Arial" w:cs="Arial"/>
          <w:sz w:val="24"/>
          <w:szCs w:val="28"/>
        </w:rPr>
      </w:pPr>
      <w:r w:rsidRPr="004162DC">
        <w:rPr>
          <w:rFonts w:ascii="Arial" w:hAnsi="Arial" w:cs="Arial"/>
          <w:sz w:val="24"/>
          <w:szCs w:val="28"/>
        </w:rPr>
        <w:t>Performance Measures (50 points)</w:t>
      </w:r>
    </w:p>
    <w:p w:rsidR="004162DC" w:rsidRPr="004162DC" w:rsidRDefault="004162DC" w:rsidP="004162DC">
      <w:pPr>
        <w:rPr>
          <w:rFonts w:ascii="Arial" w:hAnsi="Arial" w:cs="Arial"/>
          <w:sz w:val="24"/>
          <w:szCs w:val="28"/>
        </w:rPr>
      </w:pPr>
      <w:r w:rsidRPr="004162DC">
        <w:rPr>
          <w:rFonts w:ascii="Arial" w:hAnsi="Arial" w:cs="Arial"/>
          <w:sz w:val="24"/>
          <w:szCs w:val="28"/>
        </w:rPr>
        <w:t>Budget Questions (10 points)</w:t>
      </w:r>
    </w:p>
    <w:p w:rsidR="004162DC" w:rsidRPr="004162DC" w:rsidRDefault="004162DC" w:rsidP="004162DC">
      <w:pPr>
        <w:rPr>
          <w:rFonts w:ascii="Arial" w:hAnsi="Arial" w:cs="Arial"/>
          <w:sz w:val="24"/>
          <w:szCs w:val="28"/>
        </w:rPr>
      </w:pPr>
      <w:r w:rsidRPr="004162DC">
        <w:rPr>
          <w:rFonts w:ascii="Arial" w:hAnsi="Arial" w:cs="Arial"/>
          <w:sz w:val="24"/>
          <w:szCs w:val="28"/>
        </w:rPr>
        <w:t>Total (100 points)</w:t>
      </w:r>
    </w:p>
    <w:p w:rsidR="004162DC" w:rsidRDefault="004162DC" w:rsidP="004162DC">
      <w:pPr>
        <w:rPr>
          <w:rFonts w:ascii="Arial" w:hAnsi="Arial" w:cs="Arial"/>
          <w:sz w:val="24"/>
          <w:szCs w:val="28"/>
        </w:rPr>
      </w:pPr>
      <w:r w:rsidRPr="004162DC">
        <w:rPr>
          <w:rFonts w:ascii="Arial" w:hAnsi="Arial" w:cs="Arial"/>
          <w:sz w:val="24"/>
          <w:szCs w:val="28"/>
        </w:rPr>
        <w:t>Successful Past Performance Bonus (20 points)</w:t>
      </w:r>
    </w:p>
    <w:p w:rsidR="004162DC" w:rsidRPr="004162DC" w:rsidRDefault="004162DC" w:rsidP="004162DC">
      <w:pPr>
        <w:rPr>
          <w:rFonts w:ascii="Arial" w:hAnsi="Arial" w:cs="Arial"/>
          <w:sz w:val="24"/>
          <w:szCs w:val="28"/>
        </w:rPr>
      </w:pPr>
    </w:p>
    <w:p w:rsidR="004162DC" w:rsidRPr="004162DC" w:rsidRDefault="004162DC" w:rsidP="004162DC">
      <w:pPr>
        <w:rPr>
          <w:rFonts w:ascii="Arial" w:hAnsi="Arial" w:cs="Arial"/>
          <w:sz w:val="24"/>
          <w:szCs w:val="28"/>
        </w:rPr>
      </w:pPr>
      <w:r w:rsidRPr="004162DC">
        <w:rPr>
          <w:rFonts w:ascii="Arial" w:hAnsi="Arial" w:cs="Arial"/>
          <w:b/>
          <w:bCs/>
          <w:sz w:val="24"/>
          <w:szCs w:val="28"/>
        </w:rPr>
        <w:t xml:space="preserve">Total Score </w:t>
      </w:r>
      <w:r w:rsidRPr="004162DC">
        <w:rPr>
          <w:rFonts w:ascii="Arial" w:hAnsi="Arial" w:cs="Arial"/>
          <w:sz w:val="24"/>
          <w:szCs w:val="28"/>
        </w:rPr>
        <w:t>(out of 100 points)</w:t>
      </w:r>
      <w:r w:rsidRPr="004162DC">
        <w:rPr>
          <w:rFonts w:ascii="Arial" w:hAnsi="Arial" w:cs="Arial"/>
          <w:b/>
          <w:bCs/>
          <w:sz w:val="24"/>
          <w:szCs w:val="28"/>
        </w:rPr>
        <w:t>:</w:t>
      </w:r>
    </w:p>
    <w:sectPr w:rsidR="004162DC" w:rsidRPr="004162DC" w:rsidSect="000336B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F5C" w:rsidRDefault="00225F5C" w:rsidP="000336BF">
      <w:pPr>
        <w:spacing w:after="0" w:line="240" w:lineRule="auto"/>
      </w:pPr>
      <w:r>
        <w:separator/>
      </w:r>
    </w:p>
  </w:endnote>
  <w:endnote w:type="continuationSeparator" w:id="0">
    <w:p w:rsidR="00225F5C" w:rsidRDefault="00225F5C" w:rsidP="0003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F5C" w:rsidRDefault="00225F5C" w:rsidP="000336BF">
      <w:pPr>
        <w:spacing w:after="0" w:line="240" w:lineRule="auto"/>
      </w:pPr>
      <w:r>
        <w:separator/>
      </w:r>
    </w:p>
  </w:footnote>
  <w:footnote w:type="continuationSeparator" w:id="0">
    <w:p w:rsidR="00225F5C" w:rsidRDefault="00225F5C" w:rsidP="00033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6BF" w:rsidRDefault="00B01109" w:rsidP="000336BF">
    <w:pPr>
      <w:pStyle w:val="Header"/>
      <w:jc w:val="center"/>
    </w:pPr>
    <w:r w:rsidRPr="00B01109">
      <w:rPr>
        <w:noProof/>
      </w:rPr>
      <w:drawing>
        <wp:inline distT="0" distB="0" distL="0" distR="0" wp14:anchorId="590CCAA8" wp14:editId="1D100B91">
          <wp:extent cx="4169228" cy="95865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27375" cy="9720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B60"/>
    <w:multiLevelType w:val="hybridMultilevel"/>
    <w:tmpl w:val="E884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F7C38"/>
    <w:multiLevelType w:val="hybridMultilevel"/>
    <w:tmpl w:val="83C6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BA2ACD"/>
    <w:multiLevelType w:val="hybridMultilevel"/>
    <w:tmpl w:val="745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BF"/>
    <w:rsid w:val="000336BF"/>
    <w:rsid w:val="00045C7D"/>
    <w:rsid w:val="001825F0"/>
    <w:rsid w:val="00223FD7"/>
    <w:rsid w:val="00225F5C"/>
    <w:rsid w:val="004076F2"/>
    <w:rsid w:val="004162DC"/>
    <w:rsid w:val="0059201A"/>
    <w:rsid w:val="007225BD"/>
    <w:rsid w:val="007C4D4D"/>
    <w:rsid w:val="00843CF4"/>
    <w:rsid w:val="009B2942"/>
    <w:rsid w:val="00B01109"/>
    <w:rsid w:val="00D30A4D"/>
    <w:rsid w:val="00D96B10"/>
    <w:rsid w:val="00DB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A86468-8BBF-4529-B3A6-A556AAEB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6B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3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6BF"/>
  </w:style>
  <w:style w:type="paragraph" w:styleId="Footer">
    <w:name w:val="footer"/>
    <w:basedOn w:val="Normal"/>
    <w:link w:val="FooterChar"/>
    <w:uiPriority w:val="99"/>
    <w:unhideWhenUsed/>
    <w:rsid w:val="00033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6BF"/>
  </w:style>
  <w:style w:type="paragraph" w:styleId="ListParagraph">
    <w:name w:val="List Paragraph"/>
    <w:basedOn w:val="Normal"/>
    <w:uiPriority w:val="34"/>
    <w:qFormat/>
    <w:rsid w:val="009B2942"/>
    <w:pPr>
      <w:ind w:left="720"/>
      <w:contextualSpacing/>
    </w:pPr>
  </w:style>
  <w:style w:type="character" w:customStyle="1" w:styleId="oypena">
    <w:name w:val="oypena"/>
    <w:basedOn w:val="DefaultParagraphFont"/>
    <w:rsid w:val="007C4D4D"/>
  </w:style>
  <w:style w:type="paragraph" w:customStyle="1" w:styleId="cvgsua">
    <w:name w:val="cvgsua"/>
    <w:basedOn w:val="Normal"/>
    <w:rsid w:val="00843C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4770">
      <w:bodyDiv w:val="1"/>
      <w:marLeft w:val="0"/>
      <w:marRight w:val="0"/>
      <w:marTop w:val="0"/>
      <w:marBottom w:val="0"/>
      <w:divBdr>
        <w:top w:val="none" w:sz="0" w:space="0" w:color="auto"/>
        <w:left w:val="none" w:sz="0" w:space="0" w:color="auto"/>
        <w:bottom w:val="none" w:sz="0" w:space="0" w:color="auto"/>
        <w:right w:val="none" w:sz="0" w:space="0" w:color="auto"/>
      </w:divBdr>
      <w:divsChild>
        <w:div w:id="1487163848">
          <w:marLeft w:val="0"/>
          <w:marRight w:val="0"/>
          <w:marTop w:val="0"/>
          <w:marBottom w:val="0"/>
          <w:divBdr>
            <w:top w:val="none" w:sz="0" w:space="0" w:color="auto"/>
            <w:left w:val="none" w:sz="0" w:space="0" w:color="auto"/>
            <w:bottom w:val="none" w:sz="0" w:space="0" w:color="auto"/>
            <w:right w:val="none" w:sz="0" w:space="0" w:color="auto"/>
          </w:divBdr>
        </w:div>
      </w:divsChild>
    </w:div>
    <w:div w:id="226109794">
      <w:bodyDiv w:val="1"/>
      <w:marLeft w:val="0"/>
      <w:marRight w:val="0"/>
      <w:marTop w:val="0"/>
      <w:marBottom w:val="0"/>
      <w:divBdr>
        <w:top w:val="none" w:sz="0" w:space="0" w:color="auto"/>
        <w:left w:val="none" w:sz="0" w:space="0" w:color="auto"/>
        <w:bottom w:val="none" w:sz="0" w:space="0" w:color="auto"/>
        <w:right w:val="none" w:sz="0" w:space="0" w:color="auto"/>
      </w:divBdr>
      <w:divsChild>
        <w:div w:id="1834250221">
          <w:marLeft w:val="0"/>
          <w:marRight w:val="0"/>
          <w:marTop w:val="0"/>
          <w:marBottom w:val="0"/>
          <w:divBdr>
            <w:top w:val="none" w:sz="0" w:space="0" w:color="auto"/>
            <w:left w:val="none" w:sz="0" w:space="0" w:color="auto"/>
            <w:bottom w:val="none" w:sz="0" w:space="0" w:color="auto"/>
            <w:right w:val="none" w:sz="0" w:space="0" w:color="auto"/>
          </w:divBdr>
        </w:div>
      </w:divsChild>
    </w:div>
    <w:div w:id="232815842">
      <w:bodyDiv w:val="1"/>
      <w:marLeft w:val="0"/>
      <w:marRight w:val="0"/>
      <w:marTop w:val="0"/>
      <w:marBottom w:val="0"/>
      <w:divBdr>
        <w:top w:val="none" w:sz="0" w:space="0" w:color="auto"/>
        <w:left w:val="none" w:sz="0" w:space="0" w:color="auto"/>
        <w:bottom w:val="none" w:sz="0" w:space="0" w:color="auto"/>
        <w:right w:val="none" w:sz="0" w:space="0" w:color="auto"/>
      </w:divBdr>
    </w:div>
    <w:div w:id="235553029">
      <w:bodyDiv w:val="1"/>
      <w:marLeft w:val="0"/>
      <w:marRight w:val="0"/>
      <w:marTop w:val="0"/>
      <w:marBottom w:val="0"/>
      <w:divBdr>
        <w:top w:val="none" w:sz="0" w:space="0" w:color="auto"/>
        <w:left w:val="none" w:sz="0" w:space="0" w:color="auto"/>
        <w:bottom w:val="none" w:sz="0" w:space="0" w:color="auto"/>
        <w:right w:val="none" w:sz="0" w:space="0" w:color="auto"/>
      </w:divBdr>
      <w:divsChild>
        <w:div w:id="2080132996">
          <w:marLeft w:val="0"/>
          <w:marRight w:val="0"/>
          <w:marTop w:val="0"/>
          <w:marBottom w:val="0"/>
          <w:divBdr>
            <w:top w:val="none" w:sz="0" w:space="0" w:color="auto"/>
            <w:left w:val="none" w:sz="0" w:space="0" w:color="auto"/>
            <w:bottom w:val="none" w:sz="0" w:space="0" w:color="auto"/>
            <w:right w:val="none" w:sz="0" w:space="0" w:color="auto"/>
          </w:divBdr>
        </w:div>
      </w:divsChild>
    </w:div>
    <w:div w:id="272900384">
      <w:bodyDiv w:val="1"/>
      <w:marLeft w:val="0"/>
      <w:marRight w:val="0"/>
      <w:marTop w:val="0"/>
      <w:marBottom w:val="0"/>
      <w:divBdr>
        <w:top w:val="none" w:sz="0" w:space="0" w:color="auto"/>
        <w:left w:val="none" w:sz="0" w:space="0" w:color="auto"/>
        <w:bottom w:val="none" w:sz="0" w:space="0" w:color="auto"/>
        <w:right w:val="none" w:sz="0" w:space="0" w:color="auto"/>
      </w:divBdr>
      <w:divsChild>
        <w:div w:id="508250634">
          <w:marLeft w:val="0"/>
          <w:marRight w:val="0"/>
          <w:marTop w:val="0"/>
          <w:marBottom w:val="0"/>
          <w:divBdr>
            <w:top w:val="none" w:sz="0" w:space="0" w:color="auto"/>
            <w:left w:val="none" w:sz="0" w:space="0" w:color="auto"/>
            <w:bottom w:val="none" w:sz="0" w:space="0" w:color="auto"/>
            <w:right w:val="none" w:sz="0" w:space="0" w:color="auto"/>
          </w:divBdr>
          <w:divsChild>
            <w:div w:id="13070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69903">
      <w:bodyDiv w:val="1"/>
      <w:marLeft w:val="0"/>
      <w:marRight w:val="0"/>
      <w:marTop w:val="0"/>
      <w:marBottom w:val="0"/>
      <w:divBdr>
        <w:top w:val="none" w:sz="0" w:space="0" w:color="auto"/>
        <w:left w:val="none" w:sz="0" w:space="0" w:color="auto"/>
        <w:bottom w:val="none" w:sz="0" w:space="0" w:color="auto"/>
        <w:right w:val="none" w:sz="0" w:space="0" w:color="auto"/>
      </w:divBdr>
      <w:divsChild>
        <w:div w:id="1986546897">
          <w:marLeft w:val="0"/>
          <w:marRight w:val="0"/>
          <w:marTop w:val="0"/>
          <w:marBottom w:val="0"/>
          <w:divBdr>
            <w:top w:val="none" w:sz="0" w:space="0" w:color="auto"/>
            <w:left w:val="none" w:sz="0" w:space="0" w:color="auto"/>
            <w:bottom w:val="none" w:sz="0" w:space="0" w:color="auto"/>
            <w:right w:val="none" w:sz="0" w:space="0" w:color="auto"/>
          </w:divBdr>
        </w:div>
      </w:divsChild>
    </w:div>
    <w:div w:id="389546278">
      <w:bodyDiv w:val="1"/>
      <w:marLeft w:val="0"/>
      <w:marRight w:val="0"/>
      <w:marTop w:val="0"/>
      <w:marBottom w:val="0"/>
      <w:divBdr>
        <w:top w:val="none" w:sz="0" w:space="0" w:color="auto"/>
        <w:left w:val="none" w:sz="0" w:space="0" w:color="auto"/>
        <w:bottom w:val="none" w:sz="0" w:space="0" w:color="auto"/>
        <w:right w:val="none" w:sz="0" w:space="0" w:color="auto"/>
      </w:divBdr>
      <w:divsChild>
        <w:div w:id="1172724379">
          <w:marLeft w:val="0"/>
          <w:marRight w:val="0"/>
          <w:marTop w:val="0"/>
          <w:marBottom w:val="0"/>
          <w:divBdr>
            <w:top w:val="none" w:sz="0" w:space="0" w:color="auto"/>
            <w:left w:val="none" w:sz="0" w:space="0" w:color="auto"/>
            <w:bottom w:val="none" w:sz="0" w:space="0" w:color="auto"/>
            <w:right w:val="none" w:sz="0" w:space="0" w:color="auto"/>
          </w:divBdr>
        </w:div>
      </w:divsChild>
    </w:div>
    <w:div w:id="409036523">
      <w:bodyDiv w:val="1"/>
      <w:marLeft w:val="0"/>
      <w:marRight w:val="0"/>
      <w:marTop w:val="0"/>
      <w:marBottom w:val="0"/>
      <w:divBdr>
        <w:top w:val="none" w:sz="0" w:space="0" w:color="auto"/>
        <w:left w:val="none" w:sz="0" w:space="0" w:color="auto"/>
        <w:bottom w:val="none" w:sz="0" w:space="0" w:color="auto"/>
        <w:right w:val="none" w:sz="0" w:space="0" w:color="auto"/>
      </w:divBdr>
      <w:divsChild>
        <w:div w:id="1123230800">
          <w:marLeft w:val="0"/>
          <w:marRight w:val="0"/>
          <w:marTop w:val="0"/>
          <w:marBottom w:val="0"/>
          <w:divBdr>
            <w:top w:val="none" w:sz="0" w:space="0" w:color="auto"/>
            <w:left w:val="none" w:sz="0" w:space="0" w:color="auto"/>
            <w:bottom w:val="none" w:sz="0" w:space="0" w:color="auto"/>
            <w:right w:val="none" w:sz="0" w:space="0" w:color="auto"/>
          </w:divBdr>
        </w:div>
      </w:divsChild>
    </w:div>
    <w:div w:id="483157143">
      <w:bodyDiv w:val="1"/>
      <w:marLeft w:val="0"/>
      <w:marRight w:val="0"/>
      <w:marTop w:val="0"/>
      <w:marBottom w:val="0"/>
      <w:divBdr>
        <w:top w:val="none" w:sz="0" w:space="0" w:color="auto"/>
        <w:left w:val="none" w:sz="0" w:space="0" w:color="auto"/>
        <w:bottom w:val="none" w:sz="0" w:space="0" w:color="auto"/>
        <w:right w:val="none" w:sz="0" w:space="0" w:color="auto"/>
      </w:divBdr>
      <w:divsChild>
        <w:div w:id="1099911708">
          <w:marLeft w:val="0"/>
          <w:marRight w:val="0"/>
          <w:marTop w:val="0"/>
          <w:marBottom w:val="0"/>
          <w:divBdr>
            <w:top w:val="none" w:sz="0" w:space="0" w:color="auto"/>
            <w:left w:val="none" w:sz="0" w:space="0" w:color="auto"/>
            <w:bottom w:val="none" w:sz="0" w:space="0" w:color="auto"/>
            <w:right w:val="none" w:sz="0" w:space="0" w:color="auto"/>
          </w:divBdr>
        </w:div>
      </w:divsChild>
    </w:div>
    <w:div w:id="632905894">
      <w:bodyDiv w:val="1"/>
      <w:marLeft w:val="0"/>
      <w:marRight w:val="0"/>
      <w:marTop w:val="0"/>
      <w:marBottom w:val="0"/>
      <w:divBdr>
        <w:top w:val="none" w:sz="0" w:space="0" w:color="auto"/>
        <w:left w:val="none" w:sz="0" w:space="0" w:color="auto"/>
        <w:bottom w:val="none" w:sz="0" w:space="0" w:color="auto"/>
        <w:right w:val="none" w:sz="0" w:space="0" w:color="auto"/>
      </w:divBdr>
      <w:divsChild>
        <w:div w:id="1897541910">
          <w:marLeft w:val="0"/>
          <w:marRight w:val="0"/>
          <w:marTop w:val="0"/>
          <w:marBottom w:val="0"/>
          <w:divBdr>
            <w:top w:val="none" w:sz="0" w:space="0" w:color="auto"/>
            <w:left w:val="none" w:sz="0" w:space="0" w:color="auto"/>
            <w:bottom w:val="none" w:sz="0" w:space="0" w:color="auto"/>
            <w:right w:val="none" w:sz="0" w:space="0" w:color="auto"/>
          </w:divBdr>
        </w:div>
      </w:divsChild>
    </w:div>
    <w:div w:id="761604717">
      <w:bodyDiv w:val="1"/>
      <w:marLeft w:val="0"/>
      <w:marRight w:val="0"/>
      <w:marTop w:val="0"/>
      <w:marBottom w:val="0"/>
      <w:divBdr>
        <w:top w:val="none" w:sz="0" w:space="0" w:color="auto"/>
        <w:left w:val="none" w:sz="0" w:space="0" w:color="auto"/>
        <w:bottom w:val="none" w:sz="0" w:space="0" w:color="auto"/>
        <w:right w:val="none" w:sz="0" w:space="0" w:color="auto"/>
      </w:divBdr>
      <w:divsChild>
        <w:div w:id="274291266">
          <w:marLeft w:val="0"/>
          <w:marRight w:val="0"/>
          <w:marTop w:val="0"/>
          <w:marBottom w:val="0"/>
          <w:divBdr>
            <w:top w:val="none" w:sz="0" w:space="0" w:color="auto"/>
            <w:left w:val="none" w:sz="0" w:space="0" w:color="auto"/>
            <w:bottom w:val="none" w:sz="0" w:space="0" w:color="auto"/>
            <w:right w:val="none" w:sz="0" w:space="0" w:color="auto"/>
          </w:divBdr>
        </w:div>
      </w:divsChild>
    </w:div>
    <w:div w:id="864295526">
      <w:bodyDiv w:val="1"/>
      <w:marLeft w:val="0"/>
      <w:marRight w:val="0"/>
      <w:marTop w:val="0"/>
      <w:marBottom w:val="0"/>
      <w:divBdr>
        <w:top w:val="none" w:sz="0" w:space="0" w:color="auto"/>
        <w:left w:val="none" w:sz="0" w:space="0" w:color="auto"/>
        <w:bottom w:val="none" w:sz="0" w:space="0" w:color="auto"/>
        <w:right w:val="none" w:sz="0" w:space="0" w:color="auto"/>
      </w:divBdr>
    </w:div>
    <w:div w:id="953361980">
      <w:bodyDiv w:val="1"/>
      <w:marLeft w:val="0"/>
      <w:marRight w:val="0"/>
      <w:marTop w:val="0"/>
      <w:marBottom w:val="0"/>
      <w:divBdr>
        <w:top w:val="none" w:sz="0" w:space="0" w:color="auto"/>
        <w:left w:val="none" w:sz="0" w:space="0" w:color="auto"/>
        <w:bottom w:val="none" w:sz="0" w:space="0" w:color="auto"/>
        <w:right w:val="none" w:sz="0" w:space="0" w:color="auto"/>
      </w:divBdr>
      <w:divsChild>
        <w:div w:id="1022515958">
          <w:marLeft w:val="0"/>
          <w:marRight w:val="0"/>
          <w:marTop w:val="0"/>
          <w:marBottom w:val="0"/>
          <w:divBdr>
            <w:top w:val="none" w:sz="0" w:space="0" w:color="auto"/>
            <w:left w:val="none" w:sz="0" w:space="0" w:color="auto"/>
            <w:bottom w:val="none" w:sz="0" w:space="0" w:color="auto"/>
            <w:right w:val="none" w:sz="0" w:space="0" w:color="auto"/>
          </w:divBdr>
        </w:div>
      </w:divsChild>
    </w:div>
    <w:div w:id="1046444442">
      <w:bodyDiv w:val="1"/>
      <w:marLeft w:val="0"/>
      <w:marRight w:val="0"/>
      <w:marTop w:val="0"/>
      <w:marBottom w:val="0"/>
      <w:divBdr>
        <w:top w:val="none" w:sz="0" w:space="0" w:color="auto"/>
        <w:left w:val="none" w:sz="0" w:space="0" w:color="auto"/>
        <w:bottom w:val="none" w:sz="0" w:space="0" w:color="auto"/>
        <w:right w:val="none" w:sz="0" w:space="0" w:color="auto"/>
      </w:divBdr>
      <w:divsChild>
        <w:div w:id="1327125752">
          <w:marLeft w:val="0"/>
          <w:marRight w:val="0"/>
          <w:marTop w:val="0"/>
          <w:marBottom w:val="0"/>
          <w:divBdr>
            <w:top w:val="none" w:sz="0" w:space="0" w:color="auto"/>
            <w:left w:val="none" w:sz="0" w:space="0" w:color="auto"/>
            <w:bottom w:val="none" w:sz="0" w:space="0" w:color="auto"/>
            <w:right w:val="none" w:sz="0" w:space="0" w:color="auto"/>
          </w:divBdr>
        </w:div>
      </w:divsChild>
    </w:div>
    <w:div w:id="1060058827">
      <w:bodyDiv w:val="1"/>
      <w:marLeft w:val="0"/>
      <w:marRight w:val="0"/>
      <w:marTop w:val="0"/>
      <w:marBottom w:val="0"/>
      <w:divBdr>
        <w:top w:val="none" w:sz="0" w:space="0" w:color="auto"/>
        <w:left w:val="none" w:sz="0" w:space="0" w:color="auto"/>
        <w:bottom w:val="none" w:sz="0" w:space="0" w:color="auto"/>
        <w:right w:val="none" w:sz="0" w:space="0" w:color="auto"/>
      </w:divBdr>
      <w:divsChild>
        <w:div w:id="2038578695">
          <w:marLeft w:val="0"/>
          <w:marRight w:val="0"/>
          <w:marTop w:val="0"/>
          <w:marBottom w:val="0"/>
          <w:divBdr>
            <w:top w:val="none" w:sz="0" w:space="0" w:color="auto"/>
            <w:left w:val="none" w:sz="0" w:space="0" w:color="auto"/>
            <w:bottom w:val="none" w:sz="0" w:space="0" w:color="auto"/>
            <w:right w:val="none" w:sz="0" w:space="0" w:color="auto"/>
          </w:divBdr>
        </w:div>
      </w:divsChild>
    </w:div>
    <w:div w:id="1115059753">
      <w:bodyDiv w:val="1"/>
      <w:marLeft w:val="0"/>
      <w:marRight w:val="0"/>
      <w:marTop w:val="0"/>
      <w:marBottom w:val="0"/>
      <w:divBdr>
        <w:top w:val="none" w:sz="0" w:space="0" w:color="auto"/>
        <w:left w:val="none" w:sz="0" w:space="0" w:color="auto"/>
        <w:bottom w:val="none" w:sz="0" w:space="0" w:color="auto"/>
        <w:right w:val="none" w:sz="0" w:space="0" w:color="auto"/>
      </w:divBdr>
    </w:div>
    <w:div w:id="1147672882">
      <w:bodyDiv w:val="1"/>
      <w:marLeft w:val="0"/>
      <w:marRight w:val="0"/>
      <w:marTop w:val="0"/>
      <w:marBottom w:val="0"/>
      <w:divBdr>
        <w:top w:val="none" w:sz="0" w:space="0" w:color="auto"/>
        <w:left w:val="none" w:sz="0" w:space="0" w:color="auto"/>
        <w:bottom w:val="none" w:sz="0" w:space="0" w:color="auto"/>
        <w:right w:val="none" w:sz="0" w:space="0" w:color="auto"/>
      </w:divBdr>
      <w:divsChild>
        <w:div w:id="1088382097">
          <w:marLeft w:val="0"/>
          <w:marRight w:val="0"/>
          <w:marTop w:val="0"/>
          <w:marBottom w:val="0"/>
          <w:divBdr>
            <w:top w:val="none" w:sz="0" w:space="0" w:color="auto"/>
            <w:left w:val="none" w:sz="0" w:space="0" w:color="auto"/>
            <w:bottom w:val="none" w:sz="0" w:space="0" w:color="auto"/>
            <w:right w:val="none" w:sz="0" w:space="0" w:color="auto"/>
          </w:divBdr>
        </w:div>
      </w:divsChild>
    </w:div>
    <w:div w:id="1379091259">
      <w:bodyDiv w:val="1"/>
      <w:marLeft w:val="0"/>
      <w:marRight w:val="0"/>
      <w:marTop w:val="0"/>
      <w:marBottom w:val="0"/>
      <w:divBdr>
        <w:top w:val="none" w:sz="0" w:space="0" w:color="auto"/>
        <w:left w:val="none" w:sz="0" w:space="0" w:color="auto"/>
        <w:bottom w:val="none" w:sz="0" w:space="0" w:color="auto"/>
        <w:right w:val="none" w:sz="0" w:space="0" w:color="auto"/>
      </w:divBdr>
      <w:divsChild>
        <w:div w:id="776024450">
          <w:marLeft w:val="0"/>
          <w:marRight w:val="0"/>
          <w:marTop w:val="0"/>
          <w:marBottom w:val="0"/>
          <w:divBdr>
            <w:top w:val="none" w:sz="0" w:space="0" w:color="auto"/>
            <w:left w:val="none" w:sz="0" w:space="0" w:color="auto"/>
            <w:bottom w:val="none" w:sz="0" w:space="0" w:color="auto"/>
            <w:right w:val="none" w:sz="0" w:space="0" w:color="auto"/>
          </w:divBdr>
        </w:div>
      </w:divsChild>
    </w:div>
    <w:div w:id="1472213715">
      <w:bodyDiv w:val="1"/>
      <w:marLeft w:val="0"/>
      <w:marRight w:val="0"/>
      <w:marTop w:val="0"/>
      <w:marBottom w:val="0"/>
      <w:divBdr>
        <w:top w:val="none" w:sz="0" w:space="0" w:color="auto"/>
        <w:left w:val="none" w:sz="0" w:space="0" w:color="auto"/>
        <w:bottom w:val="none" w:sz="0" w:space="0" w:color="auto"/>
        <w:right w:val="none" w:sz="0" w:space="0" w:color="auto"/>
      </w:divBdr>
    </w:div>
    <w:div w:id="1566909281">
      <w:bodyDiv w:val="1"/>
      <w:marLeft w:val="0"/>
      <w:marRight w:val="0"/>
      <w:marTop w:val="0"/>
      <w:marBottom w:val="0"/>
      <w:divBdr>
        <w:top w:val="none" w:sz="0" w:space="0" w:color="auto"/>
        <w:left w:val="none" w:sz="0" w:space="0" w:color="auto"/>
        <w:bottom w:val="none" w:sz="0" w:space="0" w:color="auto"/>
        <w:right w:val="none" w:sz="0" w:space="0" w:color="auto"/>
      </w:divBdr>
      <w:divsChild>
        <w:div w:id="2020815571">
          <w:marLeft w:val="0"/>
          <w:marRight w:val="0"/>
          <w:marTop w:val="0"/>
          <w:marBottom w:val="0"/>
          <w:divBdr>
            <w:top w:val="none" w:sz="0" w:space="0" w:color="auto"/>
            <w:left w:val="none" w:sz="0" w:space="0" w:color="auto"/>
            <w:bottom w:val="none" w:sz="0" w:space="0" w:color="auto"/>
            <w:right w:val="none" w:sz="0" w:space="0" w:color="auto"/>
          </w:divBdr>
        </w:div>
      </w:divsChild>
    </w:div>
    <w:div w:id="1625773655">
      <w:bodyDiv w:val="1"/>
      <w:marLeft w:val="0"/>
      <w:marRight w:val="0"/>
      <w:marTop w:val="0"/>
      <w:marBottom w:val="0"/>
      <w:divBdr>
        <w:top w:val="none" w:sz="0" w:space="0" w:color="auto"/>
        <w:left w:val="none" w:sz="0" w:space="0" w:color="auto"/>
        <w:bottom w:val="none" w:sz="0" w:space="0" w:color="auto"/>
        <w:right w:val="none" w:sz="0" w:space="0" w:color="auto"/>
      </w:divBdr>
      <w:divsChild>
        <w:div w:id="678626310">
          <w:marLeft w:val="0"/>
          <w:marRight w:val="0"/>
          <w:marTop w:val="0"/>
          <w:marBottom w:val="0"/>
          <w:divBdr>
            <w:top w:val="none" w:sz="0" w:space="0" w:color="auto"/>
            <w:left w:val="none" w:sz="0" w:space="0" w:color="auto"/>
            <w:bottom w:val="none" w:sz="0" w:space="0" w:color="auto"/>
            <w:right w:val="none" w:sz="0" w:space="0" w:color="auto"/>
          </w:divBdr>
        </w:div>
      </w:divsChild>
    </w:div>
    <w:div w:id="1713766985">
      <w:bodyDiv w:val="1"/>
      <w:marLeft w:val="0"/>
      <w:marRight w:val="0"/>
      <w:marTop w:val="0"/>
      <w:marBottom w:val="0"/>
      <w:divBdr>
        <w:top w:val="none" w:sz="0" w:space="0" w:color="auto"/>
        <w:left w:val="none" w:sz="0" w:space="0" w:color="auto"/>
        <w:bottom w:val="none" w:sz="0" w:space="0" w:color="auto"/>
        <w:right w:val="none" w:sz="0" w:space="0" w:color="auto"/>
      </w:divBdr>
    </w:div>
    <w:div w:id="1923835172">
      <w:bodyDiv w:val="1"/>
      <w:marLeft w:val="0"/>
      <w:marRight w:val="0"/>
      <w:marTop w:val="0"/>
      <w:marBottom w:val="0"/>
      <w:divBdr>
        <w:top w:val="none" w:sz="0" w:space="0" w:color="auto"/>
        <w:left w:val="none" w:sz="0" w:space="0" w:color="auto"/>
        <w:bottom w:val="none" w:sz="0" w:space="0" w:color="auto"/>
        <w:right w:val="none" w:sz="0" w:space="0" w:color="auto"/>
      </w:divBdr>
      <w:divsChild>
        <w:div w:id="824708570">
          <w:marLeft w:val="0"/>
          <w:marRight w:val="0"/>
          <w:marTop w:val="0"/>
          <w:marBottom w:val="0"/>
          <w:divBdr>
            <w:top w:val="none" w:sz="0" w:space="0" w:color="auto"/>
            <w:left w:val="none" w:sz="0" w:space="0" w:color="auto"/>
            <w:bottom w:val="none" w:sz="0" w:space="0" w:color="auto"/>
            <w:right w:val="none" w:sz="0" w:space="0" w:color="auto"/>
          </w:divBdr>
        </w:div>
      </w:divsChild>
    </w:div>
    <w:div w:id="2031029039">
      <w:bodyDiv w:val="1"/>
      <w:marLeft w:val="0"/>
      <w:marRight w:val="0"/>
      <w:marTop w:val="0"/>
      <w:marBottom w:val="0"/>
      <w:divBdr>
        <w:top w:val="none" w:sz="0" w:space="0" w:color="auto"/>
        <w:left w:val="none" w:sz="0" w:space="0" w:color="auto"/>
        <w:bottom w:val="none" w:sz="0" w:space="0" w:color="auto"/>
        <w:right w:val="none" w:sz="0" w:space="0" w:color="auto"/>
      </w:divBdr>
      <w:divsChild>
        <w:div w:id="1555695569">
          <w:marLeft w:val="0"/>
          <w:marRight w:val="0"/>
          <w:marTop w:val="0"/>
          <w:marBottom w:val="0"/>
          <w:divBdr>
            <w:top w:val="none" w:sz="0" w:space="0" w:color="auto"/>
            <w:left w:val="none" w:sz="0" w:space="0" w:color="auto"/>
            <w:bottom w:val="none" w:sz="0" w:space="0" w:color="auto"/>
            <w:right w:val="none" w:sz="0" w:space="0" w:color="auto"/>
          </w:divBdr>
        </w:div>
      </w:divsChild>
    </w:div>
    <w:div w:id="2044090866">
      <w:bodyDiv w:val="1"/>
      <w:marLeft w:val="0"/>
      <w:marRight w:val="0"/>
      <w:marTop w:val="0"/>
      <w:marBottom w:val="0"/>
      <w:divBdr>
        <w:top w:val="none" w:sz="0" w:space="0" w:color="auto"/>
        <w:left w:val="none" w:sz="0" w:space="0" w:color="auto"/>
        <w:bottom w:val="none" w:sz="0" w:space="0" w:color="auto"/>
        <w:right w:val="none" w:sz="0" w:space="0" w:color="auto"/>
      </w:divBdr>
      <w:divsChild>
        <w:div w:id="806430466">
          <w:marLeft w:val="0"/>
          <w:marRight w:val="0"/>
          <w:marTop w:val="0"/>
          <w:marBottom w:val="0"/>
          <w:divBdr>
            <w:top w:val="none" w:sz="0" w:space="0" w:color="auto"/>
            <w:left w:val="none" w:sz="0" w:space="0" w:color="auto"/>
            <w:bottom w:val="none" w:sz="0" w:space="0" w:color="auto"/>
            <w:right w:val="none" w:sz="0" w:space="0" w:color="auto"/>
          </w:divBdr>
        </w:div>
      </w:divsChild>
    </w:div>
    <w:div w:id="2060783683">
      <w:bodyDiv w:val="1"/>
      <w:marLeft w:val="0"/>
      <w:marRight w:val="0"/>
      <w:marTop w:val="0"/>
      <w:marBottom w:val="0"/>
      <w:divBdr>
        <w:top w:val="none" w:sz="0" w:space="0" w:color="auto"/>
        <w:left w:val="none" w:sz="0" w:space="0" w:color="auto"/>
        <w:bottom w:val="none" w:sz="0" w:space="0" w:color="auto"/>
        <w:right w:val="none" w:sz="0" w:space="0" w:color="auto"/>
      </w:divBdr>
      <w:divsChild>
        <w:div w:id="675426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2773</Words>
  <Characters>15419</Characters>
  <Application>Microsoft Office Word</Application>
  <DocSecurity>0</DocSecurity>
  <Lines>367</Lines>
  <Paragraphs>156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Gatson</dc:creator>
  <cp:keywords/>
  <dc:description/>
  <cp:lastModifiedBy>Simone Gatson</cp:lastModifiedBy>
  <cp:revision>2</cp:revision>
  <dcterms:created xsi:type="dcterms:W3CDTF">2024-09-12T17:45:00Z</dcterms:created>
  <dcterms:modified xsi:type="dcterms:W3CDTF">2024-09-12T17:45:00Z</dcterms:modified>
</cp:coreProperties>
</file>